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10535" w:val="left" w:leader="none"/>
        </w:tabs>
        <w:spacing w:before="91"/>
        <w:ind w:left="731" w:right="0" w:firstLine="0"/>
        <w:jc w:val="left"/>
        <w:rPr>
          <w:rFonts w:ascii="Arial"/>
          <w:i/>
          <w:sz w:val="23"/>
        </w:rPr>
      </w:pPr>
      <w:r>
        <w:rPr>
          <w:rFonts w:ascii="Verdana"/>
          <w:color w:val="231F20"/>
          <w:w w:val="90"/>
          <w:sz w:val="23"/>
          <w:u w:val="single" w:color="231F20"/>
        </w:rPr>
        <w:t>RANKING</w:t>
      </w:r>
      <w:r>
        <w:rPr>
          <w:rFonts w:ascii="Verdana"/>
          <w:color w:val="231F20"/>
          <w:spacing w:val="-14"/>
          <w:w w:val="90"/>
          <w:sz w:val="23"/>
          <w:u w:val="single" w:color="231F20"/>
        </w:rPr>
        <w:t> </w:t>
      </w:r>
      <w:r>
        <w:rPr>
          <w:rFonts w:ascii="Verdana"/>
          <w:color w:val="231F20"/>
          <w:w w:val="90"/>
          <w:sz w:val="23"/>
          <w:u w:val="single" w:color="231F20"/>
        </w:rPr>
        <w:t>ROUND</w:t>
      </w:r>
      <w:r>
        <w:rPr>
          <w:rFonts w:ascii="Verdana"/>
          <w:color w:val="231F20"/>
          <w:spacing w:val="-13"/>
          <w:w w:val="90"/>
          <w:sz w:val="23"/>
          <w:u w:val="single" w:color="231F20"/>
        </w:rPr>
        <w:t> </w:t>
      </w:r>
      <w:r>
        <w:rPr>
          <w:rFonts w:ascii="Verdana"/>
          <w:color w:val="231F20"/>
          <w:w w:val="90"/>
          <w:sz w:val="23"/>
          <w:u w:val="single" w:color="231F20"/>
        </w:rPr>
        <w:t>UP</w:t>
      </w:r>
      <w:r>
        <w:rPr>
          <w:rFonts w:ascii="Verdana"/>
          <w:color w:val="231F20"/>
          <w:spacing w:val="-14"/>
          <w:w w:val="90"/>
          <w:sz w:val="23"/>
          <w:u w:val="single" w:color="231F20"/>
        </w:rPr>
        <w:t> </w:t>
      </w:r>
      <w:r>
        <w:rPr>
          <w:rFonts w:ascii="Verdana"/>
          <w:color w:val="231F20"/>
          <w:w w:val="90"/>
          <w:sz w:val="23"/>
          <w:u w:val="single" w:color="231F20"/>
        </w:rPr>
        <w:t>/</w:t>
      </w:r>
      <w:r>
        <w:rPr>
          <w:rFonts w:ascii="Verdana"/>
          <w:color w:val="231F20"/>
          <w:spacing w:val="-13"/>
          <w:w w:val="90"/>
          <w:sz w:val="23"/>
          <w:u w:val="single" w:color="231F20"/>
        </w:rPr>
        <w:t> </w:t>
      </w:r>
      <w:r>
        <w:rPr>
          <w:rFonts w:ascii="Arial"/>
          <w:i/>
          <w:color w:val="BE1E2D"/>
          <w:w w:val="90"/>
          <w:sz w:val="23"/>
          <w:u w:val="single" w:color="231F20"/>
        </w:rPr>
        <w:t>Top</w:t>
      </w:r>
      <w:r>
        <w:rPr>
          <w:rFonts w:ascii="Arial"/>
          <w:i/>
          <w:color w:val="BE1E2D"/>
          <w:spacing w:val="-4"/>
          <w:sz w:val="23"/>
          <w:u w:val="single" w:color="231F20"/>
        </w:rPr>
        <w:t> </w:t>
      </w:r>
      <w:r>
        <w:rPr>
          <w:rFonts w:ascii="Arial"/>
          <w:i/>
          <w:color w:val="BE1E2D"/>
          <w:w w:val="90"/>
          <w:sz w:val="23"/>
          <w:u w:val="single" w:color="231F20"/>
        </w:rPr>
        <w:t>10</w:t>
      </w:r>
      <w:r>
        <w:rPr>
          <w:rFonts w:ascii="Arial"/>
          <w:i/>
          <w:color w:val="BE1E2D"/>
          <w:spacing w:val="-3"/>
          <w:sz w:val="23"/>
          <w:u w:val="single" w:color="231F20"/>
        </w:rPr>
        <w:t> </w:t>
      </w:r>
      <w:r>
        <w:rPr>
          <w:rFonts w:ascii="Arial"/>
          <w:i/>
          <w:color w:val="BE1E2D"/>
          <w:spacing w:val="-2"/>
          <w:w w:val="90"/>
          <w:sz w:val="23"/>
          <w:u w:val="single" w:color="231F20"/>
        </w:rPr>
        <w:t>Institutions</w:t>
      </w:r>
      <w:r>
        <w:rPr>
          <w:rFonts w:ascii="Arial"/>
          <w:i/>
          <w:color w:val="BE1E2D"/>
          <w:sz w:val="23"/>
          <w:u w:val="single" w:color="231F20"/>
        </w:rPr>
        <w:tab/>
      </w:r>
    </w:p>
    <w:p>
      <w:pPr>
        <w:pStyle w:val="BodyText"/>
        <w:spacing w:before="19"/>
        <w:rPr>
          <w:rFonts w:ascii="Arial"/>
          <w:i/>
          <w:sz w:val="20"/>
        </w:rPr>
      </w:pPr>
    </w:p>
    <w:p>
      <w:pPr>
        <w:pStyle w:val="BodyText"/>
        <w:ind w:left="354" w:right="-29"/>
        <w:rPr>
          <w:rFonts w:ascii="Arial"/>
          <w:sz w:val="20"/>
        </w:rPr>
      </w:pPr>
      <w:r>
        <w:rPr>
          <w:rFonts w:ascii="Arial"/>
          <w:sz w:val="20"/>
        </w:rPr>
        <mc:AlternateContent>
          <mc:Choice Requires="wps">
            <w:drawing>
              <wp:inline distT="0" distB="0" distL="0" distR="0">
                <wp:extent cx="6471920" cy="4498975"/>
                <wp:effectExtent l="0" t="0" r="0" b="635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471920" cy="4498975"/>
                          <a:chExt cx="6471920" cy="44989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1373" cy="44983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936631" y="201358"/>
                            <a:ext cx="5200650" cy="4215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0650" h="4215765">
                                <a:moveTo>
                                  <a:pt x="499313" y="3725964"/>
                                </a:moveTo>
                                <a:lnTo>
                                  <a:pt x="0" y="3725964"/>
                                </a:lnTo>
                                <a:lnTo>
                                  <a:pt x="0" y="4181449"/>
                                </a:lnTo>
                                <a:lnTo>
                                  <a:pt x="499313" y="4181449"/>
                                </a:lnTo>
                                <a:lnTo>
                                  <a:pt x="499313" y="3725964"/>
                                </a:lnTo>
                                <a:close/>
                              </a:path>
                              <a:path w="5200650" h="4215765">
                                <a:moveTo>
                                  <a:pt x="1053731" y="3752177"/>
                                </a:moveTo>
                                <a:lnTo>
                                  <a:pt x="619823" y="3752177"/>
                                </a:lnTo>
                                <a:lnTo>
                                  <a:pt x="619823" y="4151134"/>
                                </a:lnTo>
                                <a:lnTo>
                                  <a:pt x="1053731" y="4151134"/>
                                </a:lnTo>
                                <a:lnTo>
                                  <a:pt x="1053731" y="3752177"/>
                                </a:lnTo>
                                <a:close/>
                              </a:path>
                              <a:path w="5200650" h="4215765">
                                <a:moveTo>
                                  <a:pt x="1674012" y="3738664"/>
                                </a:moveTo>
                                <a:lnTo>
                                  <a:pt x="1146009" y="3738664"/>
                                </a:lnTo>
                                <a:lnTo>
                                  <a:pt x="1146009" y="4194149"/>
                                </a:lnTo>
                                <a:lnTo>
                                  <a:pt x="1674012" y="4194149"/>
                                </a:lnTo>
                                <a:lnTo>
                                  <a:pt x="1674012" y="3738664"/>
                                </a:lnTo>
                                <a:close/>
                              </a:path>
                              <a:path w="5200650" h="4215765">
                                <a:moveTo>
                                  <a:pt x="3042869" y="0"/>
                                </a:moveTo>
                                <a:lnTo>
                                  <a:pt x="1749132" y="0"/>
                                </a:lnTo>
                                <a:lnTo>
                                  <a:pt x="1749132" y="261124"/>
                                </a:lnTo>
                                <a:lnTo>
                                  <a:pt x="3042869" y="261124"/>
                                </a:lnTo>
                                <a:lnTo>
                                  <a:pt x="3042869" y="0"/>
                                </a:lnTo>
                                <a:close/>
                              </a:path>
                              <a:path w="5200650" h="4215765">
                                <a:moveTo>
                                  <a:pt x="3459696" y="3725976"/>
                                </a:moveTo>
                                <a:lnTo>
                                  <a:pt x="2931693" y="3725976"/>
                                </a:lnTo>
                                <a:lnTo>
                                  <a:pt x="2931693" y="4215206"/>
                                </a:lnTo>
                                <a:lnTo>
                                  <a:pt x="3459696" y="4215206"/>
                                </a:lnTo>
                                <a:lnTo>
                                  <a:pt x="3459696" y="3725976"/>
                                </a:lnTo>
                                <a:close/>
                              </a:path>
                              <a:path w="5200650" h="4215765">
                                <a:moveTo>
                                  <a:pt x="4054144" y="3695522"/>
                                </a:moveTo>
                                <a:lnTo>
                                  <a:pt x="3526142" y="3695522"/>
                                </a:lnTo>
                                <a:lnTo>
                                  <a:pt x="3526142" y="4184739"/>
                                </a:lnTo>
                                <a:lnTo>
                                  <a:pt x="4054144" y="4184739"/>
                                </a:lnTo>
                                <a:lnTo>
                                  <a:pt x="4054144" y="3695522"/>
                                </a:lnTo>
                                <a:close/>
                              </a:path>
                              <a:path w="5200650" h="4215765">
                                <a:moveTo>
                                  <a:pt x="4667618" y="3709098"/>
                                </a:moveTo>
                                <a:lnTo>
                                  <a:pt x="4139615" y="3709098"/>
                                </a:lnTo>
                                <a:lnTo>
                                  <a:pt x="4139615" y="4215206"/>
                                </a:lnTo>
                                <a:lnTo>
                                  <a:pt x="4667618" y="4215206"/>
                                </a:lnTo>
                                <a:lnTo>
                                  <a:pt x="4667618" y="3709098"/>
                                </a:lnTo>
                                <a:close/>
                              </a:path>
                              <a:path w="5200650" h="4215765">
                                <a:moveTo>
                                  <a:pt x="5200561" y="3725976"/>
                                </a:moveTo>
                                <a:lnTo>
                                  <a:pt x="4731715" y="3725976"/>
                                </a:lnTo>
                                <a:lnTo>
                                  <a:pt x="4731715" y="4086034"/>
                                </a:lnTo>
                                <a:lnTo>
                                  <a:pt x="5200561" y="4086034"/>
                                </a:lnTo>
                                <a:lnTo>
                                  <a:pt x="5200561" y="372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2311825" y="286296"/>
                            <a:ext cx="1974850" cy="2647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85" w:lineRule="exact" w:before="0"/>
                                <w:ind w:left="0" w:right="0" w:firstLine="0"/>
                                <w:jc w:val="left"/>
                                <w:rPr>
                                  <w:rFonts w:ascii="Verdana"/>
                                  <w:sz w:val="32"/>
                                </w:rPr>
                              </w:pPr>
                              <w:r>
                                <w:rPr>
                                  <w:rFonts w:ascii="Verdana"/>
                                  <w:color w:val="231F20"/>
                                  <w:spacing w:val="-12"/>
                                  <w:sz w:val="32"/>
                                </w:rPr>
                                <w:t>Top</w:t>
                              </w:r>
                              <w:r>
                                <w:rPr>
                                  <w:rFonts w:ascii="Verdana"/>
                                  <w:color w:val="231F20"/>
                                  <w:spacing w:val="-36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1F20"/>
                                  <w:spacing w:val="-12"/>
                                  <w:sz w:val="32"/>
                                </w:rPr>
                                <w:t>Ten</w:t>
                              </w:r>
                              <w:r>
                                <w:rPr>
                                  <w:rFonts w:ascii="Verdana"/>
                                  <w:color w:val="231F20"/>
                                  <w:spacing w:val="-34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1F20"/>
                                  <w:spacing w:val="-12"/>
                                  <w:sz w:val="32"/>
                                </w:rPr>
                                <w:t>Institutions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898531" y="3923054"/>
                            <a:ext cx="1129665" cy="405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rFonts w:ascii="Verdana"/>
                                  <w:sz w:val="12"/>
                                </w:rPr>
                              </w:pPr>
                              <w:r>
                                <w:rPr>
                                  <w:rFonts w:ascii="Verdana"/>
                                  <w:color w:val="4DBB81"/>
                                  <w:sz w:val="12"/>
                                </w:rPr>
                                <w:t>IISc</w:t>
                              </w:r>
                              <w:r>
                                <w:rPr>
                                  <w:rFonts w:ascii="Verdana"/>
                                  <w:color w:val="4DBB81"/>
                                  <w:spacing w:val="-1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4DBB81"/>
                                  <w:sz w:val="12"/>
                                </w:rPr>
                                <w:t>Bengaluru</w:t>
                              </w:r>
                              <w:r>
                                <w:rPr>
                                  <w:rFonts w:ascii="Verdana"/>
                                  <w:color w:val="4DBB81"/>
                                  <w:spacing w:val="67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92BD3E"/>
                                  <w:sz w:val="12"/>
                                </w:rPr>
                                <w:t>IIT</w:t>
                              </w:r>
                              <w:r>
                                <w:rPr>
                                  <w:rFonts w:ascii="Verdana"/>
                                  <w:color w:val="92BD3E"/>
                                  <w:spacing w:val="-1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92BD3E"/>
                                  <w:spacing w:val="-2"/>
                                  <w:sz w:val="12"/>
                                </w:rPr>
                                <w:t>Bombay</w:t>
                              </w:r>
                            </w:p>
                            <w:p>
                              <w:pPr>
                                <w:tabs>
                                  <w:tab w:pos="999" w:val="left" w:leader="none"/>
                                </w:tabs>
                                <w:spacing w:before="25"/>
                                <w:ind w:left="138" w:right="0" w:firstLine="0"/>
                                <w:jc w:val="left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4DBB81"/>
                                  <w:spacing w:val="-2"/>
                                  <w:sz w:val="9"/>
                                </w:rPr>
                                <w:t>Renowned</w:t>
                              </w:r>
                              <w:r>
                                <w:rPr>
                                  <w:rFonts w:ascii="Verdana"/>
                                  <w:color w:val="4DBB81"/>
                                  <w:sz w:val="9"/>
                                </w:rPr>
                                <w:tab/>
                              </w:r>
                              <w:r>
                                <w:rPr>
                                  <w:rFonts w:ascii="Verdana"/>
                                  <w:color w:val="92BD3E"/>
                                  <w:sz w:val="9"/>
                                </w:rPr>
                                <w:t>Celebrate for </w:t>
                              </w:r>
                              <w:r>
                                <w:rPr>
                                  <w:rFonts w:ascii="Verdana"/>
                                  <w:color w:val="92BD3E"/>
                                  <w:spacing w:val="-5"/>
                                  <w:sz w:val="9"/>
                                </w:rPr>
                                <w:t>its</w:t>
                              </w:r>
                            </w:p>
                            <w:p>
                              <w:pPr>
                                <w:tabs>
                                  <w:tab w:pos="974" w:val="left" w:leader="none"/>
                                </w:tabs>
                                <w:spacing w:before="6"/>
                                <w:ind w:left="135" w:right="0" w:firstLine="0"/>
                                <w:jc w:val="left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4DBB81"/>
                                  <w:sz w:val="9"/>
                                </w:rPr>
                                <w:t>for</w:t>
                              </w:r>
                              <w:r>
                                <w:rPr>
                                  <w:rFonts w:ascii="Verdana"/>
                                  <w:color w:val="4DBB81"/>
                                  <w:spacing w:val="-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4DBB81"/>
                                  <w:spacing w:val="-2"/>
                                  <w:sz w:val="9"/>
                                </w:rPr>
                                <w:t>science</w:t>
                              </w:r>
                              <w:r>
                                <w:rPr>
                                  <w:rFonts w:ascii="Verdana"/>
                                  <w:color w:val="4DBB81"/>
                                  <w:sz w:val="9"/>
                                </w:rPr>
                                <w:tab/>
                              </w:r>
                              <w:r>
                                <w:rPr>
                                  <w:rFonts w:ascii="Verdana"/>
                                  <w:color w:val="92BD3E"/>
                                  <w:spacing w:val="-2"/>
                                  <w:sz w:val="9"/>
                                </w:rPr>
                                <w:t>entrepreneurship</w:t>
                              </w:r>
                            </w:p>
                            <w:p>
                              <w:pPr>
                                <w:tabs>
                                  <w:tab w:pos="1065" w:val="left" w:leader="none"/>
                                </w:tabs>
                                <w:spacing w:line="252" w:lineRule="auto" w:before="5"/>
                                <w:ind w:left="191" w:right="135" w:hanging="169"/>
                                <w:jc w:val="left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4DBB81"/>
                                  <w:w w:val="105"/>
                                  <w:sz w:val="9"/>
                                </w:rPr>
                                <w:t>and</w:t>
                              </w:r>
                              <w:r>
                                <w:rPr>
                                  <w:rFonts w:ascii="Verdana"/>
                                  <w:color w:val="4DBB81"/>
                                  <w:spacing w:val="-9"/>
                                  <w:w w:val="10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4DBB81"/>
                                  <w:w w:val="105"/>
                                  <w:sz w:val="9"/>
                                </w:rPr>
                                <w:t>postgrdute</w:t>
                              </w:r>
                              <w:r>
                                <w:rPr>
                                  <w:rFonts w:ascii="Verdana"/>
                                  <w:color w:val="4DBB81"/>
                                  <w:sz w:val="9"/>
                                </w:rPr>
                                <w:tab/>
                              </w:r>
                              <w:r>
                                <w:rPr>
                                  <w:rFonts w:ascii="Verdana"/>
                                  <w:color w:val="92BD3E"/>
                                  <w:spacing w:val="-2"/>
                                  <w:w w:val="105"/>
                                  <w:sz w:val="9"/>
                                </w:rPr>
                                <w:t>and</w:t>
                              </w:r>
                              <w:r>
                                <w:rPr>
                                  <w:rFonts w:ascii="Verdana"/>
                                  <w:color w:val="92BD3E"/>
                                  <w:spacing w:val="-7"/>
                                  <w:w w:val="10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92BD3E"/>
                                  <w:spacing w:val="-2"/>
                                  <w:w w:val="105"/>
                                  <w:sz w:val="9"/>
                                </w:rPr>
                                <w:t>start-</w:t>
                              </w:r>
                              <w:r>
                                <w:rPr>
                                  <w:rFonts w:ascii="Verdana"/>
                                  <w:color w:val="92BD3E"/>
                                  <w:spacing w:val="-2"/>
                                  <w:w w:val="105"/>
                                  <w:sz w:val="9"/>
                                </w:rPr>
                                <w:t>up</w:t>
                              </w:r>
                              <w:r>
                                <w:rPr>
                                  <w:rFonts w:ascii="Verdana"/>
                                  <w:color w:val="92BD3E"/>
                                  <w:spacing w:val="40"/>
                                  <w:w w:val="10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4DBB81"/>
                                  <w:spacing w:val="-2"/>
                                  <w:w w:val="105"/>
                                  <w:sz w:val="9"/>
                                </w:rPr>
                                <w:t>research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2017781" y="3923054"/>
                            <a:ext cx="670560" cy="405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0" w:right="89" w:firstLine="0"/>
                                <w:jc w:val="center"/>
                                <w:rPr>
                                  <w:rFonts w:ascii="Verdana"/>
                                  <w:sz w:val="12"/>
                                </w:rPr>
                              </w:pPr>
                              <w:r>
                                <w:rPr>
                                  <w:rFonts w:ascii="Verdana"/>
                                  <w:color w:val="DFCA22"/>
                                  <w:w w:val="80"/>
                                  <w:sz w:val="12"/>
                                </w:rPr>
                                <w:t>IIT</w:t>
                              </w:r>
                              <w:r>
                                <w:rPr>
                                  <w:rFonts w:ascii="Verdana"/>
                                  <w:color w:val="DFCA22"/>
                                  <w:spacing w:val="-4"/>
                                  <w:w w:val="80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DFCA22"/>
                                  <w:spacing w:val="-2"/>
                                  <w:sz w:val="12"/>
                                </w:rPr>
                                <w:t>Delhi</w:t>
                              </w:r>
                            </w:p>
                            <w:p>
                              <w:pPr>
                                <w:spacing w:before="25"/>
                                <w:ind w:left="0" w:right="44" w:firstLine="0"/>
                                <w:jc w:val="center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DFCA22"/>
                                  <w:spacing w:val="-2"/>
                                  <w:w w:val="105"/>
                                  <w:sz w:val="9"/>
                                </w:rPr>
                                <w:t>Noted</w:t>
                              </w:r>
                            </w:p>
                            <w:p>
                              <w:pPr>
                                <w:spacing w:line="252" w:lineRule="auto" w:before="6"/>
                                <w:ind w:left="155" w:right="173" w:hanging="1"/>
                                <w:jc w:val="center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DFCA22"/>
                                  <w:sz w:val="9"/>
                                </w:rPr>
                                <w:t>high</w:t>
                              </w:r>
                              <w:r>
                                <w:rPr>
                                  <w:rFonts w:ascii="Verdana"/>
                                  <w:color w:val="DFCA22"/>
                                  <w:spacing w:val="-8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DFCA22"/>
                                  <w:sz w:val="9"/>
                                </w:rPr>
                                <w:t>placement</w:t>
                              </w:r>
                              <w:r>
                                <w:rPr>
                                  <w:rFonts w:ascii="Verdana"/>
                                  <w:color w:val="DFCA22"/>
                                  <w:spacing w:val="40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DFCA22"/>
                                  <w:sz w:val="9"/>
                                </w:rPr>
                                <w:t>rates</w:t>
                              </w:r>
                              <w:r>
                                <w:rPr>
                                  <w:rFonts w:ascii="Verdana"/>
                                  <w:color w:val="DFCA22"/>
                                  <w:spacing w:val="-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DFCA22"/>
                                  <w:sz w:val="9"/>
                                </w:rPr>
                                <w:t>and</w:t>
                              </w:r>
                              <w:r>
                                <w:rPr>
                                  <w:rFonts w:ascii="Verdana"/>
                                  <w:color w:val="DFCA22"/>
                                  <w:spacing w:val="-4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DFCA22"/>
                                  <w:spacing w:val="-2"/>
                                  <w:sz w:val="9"/>
                                </w:rPr>
                                <w:t>global</w:t>
                              </w:r>
                            </w:p>
                            <w:p>
                              <w:pPr>
                                <w:spacing w:before="0"/>
                                <w:ind w:left="0" w:right="19" w:firstLine="0"/>
                                <w:jc w:val="center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DFCA22"/>
                                  <w:spacing w:val="-2"/>
                                  <w:sz w:val="9"/>
                                </w:rPr>
                                <w:t>industrial</w:t>
                              </w:r>
                              <w:r>
                                <w:rPr>
                                  <w:rFonts w:ascii="Verdana"/>
                                  <w:color w:val="DFCA22"/>
                                  <w:spacing w:val="7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DFCA22"/>
                                  <w:spacing w:val="-2"/>
                                  <w:sz w:val="9"/>
                                </w:rPr>
                                <w:t>collaboration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918426" y="3923042"/>
                            <a:ext cx="2321560" cy="1866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43" w:lineRule="exact" w:before="2"/>
                                <w:ind w:left="9" w:right="0" w:firstLine="0"/>
                                <w:jc w:val="left"/>
                                <w:rPr>
                                  <w:rFonts w:ascii="Verdana"/>
                                  <w:sz w:val="12"/>
                                </w:rPr>
                              </w:pPr>
                              <w:r>
                                <w:rPr>
                                  <w:rFonts w:ascii="Verdana"/>
                                  <w:color w:val="D85BA1"/>
                                  <w:sz w:val="12"/>
                                </w:rPr>
                                <w:t>IIT</w:t>
                              </w:r>
                              <w:r>
                                <w:rPr>
                                  <w:rFonts w:ascii="Verdana"/>
                                  <w:color w:val="D85BA1"/>
                                  <w:spacing w:val="-1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D85BA1"/>
                                  <w:sz w:val="12"/>
                                </w:rPr>
                                <w:t>Roorkee</w:t>
                              </w:r>
                              <w:r>
                                <w:rPr>
                                  <w:rFonts w:ascii="Verdana"/>
                                  <w:color w:val="D85BA1"/>
                                  <w:spacing w:val="51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7066AE"/>
                                  <w:sz w:val="12"/>
                                </w:rPr>
                                <w:t>AIIMS</w:t>
                              </w:r>
                              <w:r>
                                <w:rPr>
                                  <w:rFonts w:ascii="Verdana"/>
                                  <w:color w:val="7066AE"/>
                                  <w:spacing w:val="-15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7066AE"/>
                                  <w:sz w:val="12"/>
                                </w:rPr>
                                <w:t>New</w:t>
                              </w:r>
                              <w:r>
                                <w:rPr>
                                  <w:rFonts w:ascii="Verdana"/>
                                  <w:color w:val="7066AE"/>
                                  <w:spacing w:val="-15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7066AE"/>
                                  <w:sz w:val="12"/>
                                </w:rPr>
                                <w:t>Delhi</w:t>
                              </w:r>
                              <w:r>
                                <w:rPr>
                                  <w:rFonts w:ascii="Verdana"/>
                                  <w:color w:val="7066AE"/>
                                  <w:spacing w:val="16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9B65AA"/>
                                  <w:sz w:val="12"/>
                                </w:rPr>
                                <w:t>JNU</w:t>
                              </w:r>
                              <w:r>
                                <w:rPr>
                                  <w:rFonts w:ascii="Verdana"/>
                                  <w:color w:val="9B65AA"/>
                                  <w:spacing w:val="-1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9B65AA"/>
                                  <w:sz w:val="12"/>
                                </w:rPr>
                                <w:t>New</w:t>
                              </w:r>
                              <w:r>
                                <w:rPr>
                                  <w:rFonts w:ascii="Verdana"/>
                                  <w:color w:val="9B65AA"/>
                                  <w:spacing w:val="-1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9B65AA"/>
                                  <w:sz w:val="12"/>
                                </w:rPr>
                                <w:t>Delhi</w:t>
                              </w:r>
                              <w:r>
                                <w:rPr>
                                  <w:rFonts w:ascii="Verdana"/>
                                  <w:color w:val="9B65AA"/>
                                  <w:spacing w:val="18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969595"/>
                                  <w:sz w:val="12"/>
                                </w:rPr>
                                <w:t>BHU</w:t>
                              </w:r>
                              <w:r>
                                <w:rPr>
                                  <w:rFonts w:ascii="Verdana"/>
                                  <w:color w:val="969595"/>
                                  <w:spacing w:val="5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969595"/>
                                  <w:spacing w:val="-2"/>
                                  <w:sz w:val="12"/>
                                </w:rPr>
                                <w:t>Varanasi</w:t>
                              </w:r>
                            </w:p>
                            <w:p>
                              <w:pPr>
                                <w:tabs>
                                  <w:tab w:pos="1065" w:val="left" w:leader="none"/>
                                  <w:tab w:pos="1783" w:val="left" w:leader="none"/>
                                </w:tabs>
                                <w:spacing w:line="137" w:lineRule="exact" w:before="0"/>
                                <w:ind w:left="0" w:right="0" w:firstLine="0"/>
                                <w:jc w:val="left"/>
                                <w:rPr>
                                  <w:rFonts w:ascii="Verdana" w:hAnsi="Verdana"/>
                                  <w:position w:val="3"/>
                                  <w:sz w:val="9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D85BA1"/>
                                  <w:sz w:val="9"/>
                                </w:rPr>
                                <w:t>Recognised</w:t>
                              </w:r>
                              <w:r>
                                <w:rPr>
                                  <w:rFonts w:ascii="Verdana" w:hAnsi="Verdana"/>
                                  <w:color w:val="D85BA1"/>
                                  <w:spacing w:val="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D85BA1"/>
                                  <w:spacing w:val="-5"/>
                                  <w:sz w:val="9"/>
                                </w:rPr>
                                <w:t>for</w:t>
                              </w:r>
                              <w:r>
                                <w:rPr>
                                  <w:rFonts w:ascii="Verdana" w:hAnsi="Verdana"/>
                                  <w:color w:val="D85BA1"/>
                                  <w:sz w:val="9"/>
                                </w:rPr>
                                <w:tab/>
                              </w:r>
                              <w:r>
                                <w:rPr>
                                  <w:rFonts w:ascii="Verdana" w:hAnsi="Verdana"/>
                                  <w:color w:val="7066AE"/>
                                  <w:w w:val="90"/>
                                  <w:sz w:val="9"/>
                                </w:rPr>
                                <w:t>India’s</w:t>
                              </w:r>
                              <w:r>
                                <w:rPr>
                                  <w:rFonts w:ascii="Verdana" w:hAnsi="Verdana"/>
                                  <w:color w:val="7066AE"/>
                                  <w:spacing w:val="3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7066AE"/>
                                  <w:spacing w:val="-5"/>
                                  <w:sz w:val="9"/>
                                </w:rPr>
                                <w:t>top</w:t>
                              </w:r>
                              <w:r>
                                <w:rPr>
                                  <w:rFonts w:ascii="Verdana" w:hAnsi="Verdana"/>
                                  <w:color w:val="7066AE"/>
                                  <w:sz w:val="9"/>
                                </w:rPr>
                                <w:tab/>
                              </w:r>
                              <w:r>
                                <w:rPr>
                                  <w:rFonts w:ascii="Verdana" w:hAnsi="Verdana"/>
                                  <w:color w:val="9B65AA"/>
                                  <w:sz w:val="9"/>
                                </w:rPr>
                                <w:t>Celebrate</w:t>
                              </w:r>
                              <w:r>
                                <w:rPr>
                                  <w:rFonts w:ascii="Verdana" w:hAnsi="Verdana"/>
                                  <w:color w:val="9B65AA"/>
                                  <w:spacing w:val="-6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9B65AA"/>
                                  <w:sz w:val="9"/>
                                </w:rPr>
                                <w:t>for</w:t>
                              </w:r>
                              <w:r>
                                <w:rPr>
                                  <w:rFonts w:ascii="Verdana" w:hAnsi="Verdana"/>
                                  <w:color w:val="9B65AA"/>
                                  <w:spacing w:val="-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9B65AA"/>
                                  <w:sz w:val="9"/>
                                </w:rPr>
                                <w:t>liberal</w:t>
                              </w:r>
                              <w:r>
                                <w:rPr>
                                  <w:rFonts w:ascii="Verdana" w:hAnsi="Verdana"/>
                                  <w:color w:val="9B65AA"/>
                                  <w:spacing w:val="58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969595"/>
                                  <w:position w:val="3"/>
                                  <w:sz w:val="9"/>
                                </w:rPr>
                                <w:t>Known</w:t>
                              </w:r>
                              <w:r>
                                <w:rPr>
                                  <w:rFonts w:ascii="Verdana" w:hAnsi="Verdana"/>
                                  <w:color w:val="969595"/>
                                  <w:spacing w:val="-5"/>
                                  <w:position w:val="3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969595"/>
                                  <w:position w:val="3"/>
                                  <w:sz w:val="9"/>
                                </w:rPr>
                                <w:t>for</w:t>
                              </w:r>
                              <w:r>
                                <w:rPr>
                                  <w:rFonts w:ascii="Verdana" w:hAnsi="Verdana"/>
                                  <w:color w:val="969595"/>
                                  <w:spacing w:val="-5"/>
                                  <w:position w:val="3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969595"/>
                                  <w:spacing w:val="-2"/>
                                  <w:position w:val="3"/>
                                  <w:sz w:val="9"/>
                                </w:rPr>
                                <w:t>program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890182" y="4103305"/>
                            <a:ext cx="499109" cy="79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"/>
                                <w:ind w:left="0" w:right="0" w:firstLine="0"/>
                                <w:jc w:val="left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D85BA1"/>
                                  <w:sz w:val="9"/>
                                </w:rPr>
                                <w:t>hydro</w:t>
                              </w:r>
                              <w:r>
                                <w:rPr>
                                  <w:rFonts w:ascii="Verdana"/>
                                  <w:color w:val="D85BA1"/>
                                  <w:spacing w:val="-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D85BA1"/>
                                  <w:sz w:val="9"/>
                                </w:rPr>
                                <w:t>power</w:t>
                              </w:r>
                              <w:r>
                                <w:rPr>
                                  <w:rFonts w:ascii="Verdana"/>
                                  <w:color w:val="D85BA1"/>
                                  <w:spacing w:val="-5"/>
                                  <w:sz w:val="9"/>
                                </w:rPr>
                                <w:t> and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4510705" y="4084750"/>
                            <a:ext cx="1759585" cy="97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"/>
                                <w:ind w:left="0" w:right="0" w:firstLine="0"/>
                                <w:jc w:val="left"/>
                                <w:rPr>
                                  <w:rFonts w:ascii="Verdana"/>
                                  <w:position w:val="3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7066AE"/>
                                  <w:sz w:val="9"/>
                                </w:rPr>
                                <w:t>medical</w:t>
                              </w:r>
                              <w:r>
                                <w:rPr>
                                  <w:rFonts w:ascii="Verdana"/>
                                  <w:color w:val="7066AE"/>
                                  <w:spacing w:val="-7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7066AE"/>
                                  <w:sz w:val="9"/>
                                </w:rPr>
                                <w:t>Institute</w:t>
                              </w:r>
                              <w:r>
                                <w:rPr>
                                  <w:rFonts w:ascii="Verdana"/>
                                  <w:color w:val="7066AE"/>
                                  <w:spacing w:val="58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9B65AA"/>
                                  <w:sz w:val="9"/>
                                </w:rPr>
                                <w:t>art</w:t>
                              </w:r>
                              <w:r>
                                <w:rPr>
                                  <w:rFonts w:ascii="Verdana"/>
                                  <w:color w:val="9B65AA"/>
                                  <w:spacing w:val="-7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9B65AA"/>
                                  <w:sz w:val="9"/>
                                </w:rPr>
                                <w:t>and</w:t>
                              </w:r>
                              <w:r>
                                <w:rPr>
                                  <w:rFonts w:ascii="Verdana"/>
                                  <w:color w:val="9B65AA"/>
                                  <w:spacing w:val="-6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9B65AA"/>
                                  <w:sz w:val="9"/>
                                </w:rPr>
                                <w:t>international</w:t>
                              </w:r>
                              <w:r>
                                <w:rPr>
                                  <w:rFonts w:ascii="Verdana"/>
                                  <w:color w:val="9B65AA"/>
                                  <w:spacing w:val="12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969595"/>
                                  <w:position w:val="3"/>
                                  <w:sz w:val="9"/>
                                </w:rPr>
                                <w:t>and</w:t>
                              </w:r>
                              <w:r>
                                <w:rPr>
                                  <w:rFonts w:ascii="Verdana"/>
                                  <w:color w:val="969595"/>
                                  <w:spacing w:val="-6"/>
                                  <w:position w:val="3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969595"/>
                                  <w:position w:val="3"/>
                                  <w:sz w:val="9"/>
                                </w:rPr>
                                <w:t>cultural</w:t>
                              </w:r>
                              <w:r>
                                <w:rPr>
                                  <w:rFonts w:ascii="Verdana"/>
                                  <w:color w:val="969595"/>
                                  <w:spacing w:val="-7"/>
                                  <w:position w:val="3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969595"/>
                                  <w:spacing w:val="-2"/>
                                  <w:position w:val="3"/>
                                  <w:sz w:val="9"/>
                                </w:rPr>
                                <w:t>heritage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848739" y="4176276"/>
                            <a:ext cx="1012825" cy="79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268" w:val="left" w:leader="none"/>
                                </w:tabs>
                                <w:spacing w:before="4"/>
                                <w:ind w:left="0" w:right="0" w:firstLine="0"/>
                                <w:jc w:val="left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D85BA1"/>
                                  <w:sz w:val="9"/>
                                </w:rPr>
                                <w:t>tructural</w:t>
                              </w:r>
                              <w:r>
                                <w:rPr>
                                  <w:rFonts w:ascii="Verdana"/>
                                  <w:color w:val="D85BA1"/>
                                  <w:spacing w:val="-9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D85BA1"/>
                                  <w:spacing w:val="-2"/>
                                  <w:sz w:val="9"/>
                                </w:rPr>
                                <w:t>engineering</w:t>
                              </w:r>
                              <w:r>
                                <w:rPr>
                                  <w:rFonts w:ascii="Verdana"/>
                                  <w:color w:val="D85BA1"/>
                                  <w:sz w:val="9"/>
                                </w:rPr>
                                <w:tab/>
                              </w:r>
                              <w:r>
                                <w:rPr>
                                  <w:rFonts w:ascii="Verdana"/>
                                  <w:color w:val="7066AE"/>
                                  <w:spacing w:val="-2"/>
                                  <w:sz w:val="9"/>
                                </w:rPr>
                                <w:t>driving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5191092" y="4176288"/>
                            <a:ext cx="301625" cy="79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"/>
                                <w:ind w:left="0" w:right="0" w:firstLine="0"/>
                                <w:jc w:val="left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9B65AA"/>
                                  <w:sz w:val="9"/>
                                </w:rPr>
                                <w:t>study</w:t>
                              </w:r>
                              <w:r>
                                <w:rPr>
                                  <w:rFonts w:ascii="Verdana"/>
                                  <w:color w:val="9B65AA"/>
                                  <w:spacing w:val="2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9B65AA"/>
                                  <w:spacing w:val="-5"/>
                                  <w:sz w:val="9"/>
                                </w:rPr>
                                <w:t>and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4528902" y="4249259"/>
                            <a:ext cx="1040130" cy="79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922" w:val="left" w:leader="none"/>
                                </w:tabs>
                                <w:spacing w:before="4"/>
                                <w:ind w:left="0" w:right="0" w:firstLine="0"/>
                                <w:jc w:val="left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7066AE"/>
                                  <w:sz w:val="9"/>
                                </w:rPr>
                                <w:t>health</w:t>
                              </w:r>
                              <w:r>
                                <w:rPr>
                                  <w:rFonts w:ascii="Verdana"/>
                                  <w:color w:val="7066AE"/>
                                  <w:spacing w:val="-8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7066AE"/>
                                  <w:spacing w:val="-2"/>
                                  <w:sz w:val="9"/>
                                </w:rPr>
                                <w:t>research</w:t>
                              </w:r>
                              <w:r>
                                <w:rPr>
                                  <w:rFonts w:ascii="Verdana"/>
                                  <w:color w:val="7066AE"/>
                                  <w:sz w:val="9"/>
                                </w:rPr>
                                <w:tab/>
                              </w:r>
                              <w:r>
                                <w:rPr>
                                  <w:rFonts w:ascii="Verdana"/>
                                  <w:color w:val="9B65AA"/>
                                  <w:sz w:val="9"/>
                                </w:rPr>
                                <w:t>policy</w:t>
                              </w:r>
                              <w:r>
                                <w:rPr>
                                  <w:rFonts w:ascii="Verdana"/>
                                  <w:color w:val="9B65AA"/>
                                  <w:spacing w:val="8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9B65AA"/>
                                  <w:spacing w:val="-2"/>
                                  <w:sz w:val="9"/>
                                </w:rPr>
                                <w:t>research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88709" y="3953548"/>
                            <a:ext cx="528320" cy="4895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100" w:lineRule="exact" w:before="0"/>
                                <w:ind w:left="0" w:right="0" w:firstLine="0"/>
                                <w:jc w:val="left"/>
                                <w:rPr>
                                  <w:rFonts w:ascii="Verdana"/>
                                  <w:color w:val="000000"/>
                                  <w:sz w:val="12"/>
                                </w:rPr>
                              </w:pPr>
                              <w:r>
                                <w:rPr>
                                  <w:rFonts w:ascii="Verdana"/>
                                  <w:color w:val="E45653"/>
                                  <w:w w:val="80"/>
                                  <w:sz w:val="12"/>
                                </w:rPr>
                                <w:t>IIT</w:t>
                              </w:r>
                              <w:r>
                                <w:rPr>
                                  <w:rFonts w:ascii="Verdana"/>
                                  <w:color w:val="E45653"/>
                                  <w:spacing w:val="-4"/>
                                  <w:w w:val="80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E45653"/>
                                  <w:spacing w:val="-2"/>
                                  <w:sz w:val="12"/>
                                </w:rPr>
                                <w:t>Kharagpur</w:t>
                              </w:r>
                            </w:p>
                            <w:p>
                              <w:pPr>
                                <w:tabs>
                                  <w:tab w:pos="834" w:val="left" w:leader="none"/>
                                </w:tabs>
                                <w:spacing w:line="252" w:lineRule="auto" w:before="25"/>
                                <w:ind w:left="42" w:right="-58" w:firstLine="59"/>
                                <w:jc w:val="left"/>
                                <w:rPr>
                                  <w:rFonts w:ascii="Verdana" w:hAnsi="Verdana"/>
                                  <w:color w:val="000000"/>
                                  <w:sz w:val="9"/>
                                </w:rPr>
                              </w:pPr>
                              <w:r>
                                <w:rPr>
                                  <w:rFonts w:ascii="Verdana" w:hAnsi="Verdana"/>
                                  <w:color w:val="E45653"/>
                                  <w:sz w:val="9"/>
                                </w:rPr>
                                <w:t>Known</w:t>
                              </w:r>
                              <w:r>
                                <w:rPr>
                                  <w:rFonts w:ascii="Verdana" w:hAnsi="Verdana"/>
                                  <w:color w:val="E45653"/>
                                  <w:spacing w:val="-8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E45653"/>
                                  <w:sz w:val="9"/>
                                </w:rPr>
                                <w:t>for’</w:t>
                              </w:r>
                              <w:r>
                                <w:rPr>
                                  <w:rFonts w:ascii="Verdana" w:hAnsi="Verdana"/>
                                  <w:color w:val="E45653"/>
                                  <w:spacing w:val="40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E45653"/>
                                  <w:spacing w:val="-2"/>
                                  <w:sz w:val="9"/>
                                </w:rPr>
                                <w:t>multidisciplinary</w:t>
                              </w:r>
                              <w:r>
                                <w:rPr>
                                  <w:rFonts w:ascii="Verdana" w:hAnsi="Verdana"/>
                                  <w:color w:val="E45653"/>
                                  <w:spacing w:val="40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E45653"/>
                                  <w:sz w:val="9"/>
                                </w:rPr>
                                <w:t>research</w:t>
                              </w:r>
                              <w:r>
                                <w:rPr>
                                  <w:rFonts w:ascii="Verdana" w:hAnsi="Verdana"/>
                                  <w:color w:val="E45653"/>
                                  <w:spacing w:val="-8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E45653"/>
                                  <w:sz w:val="9"/>
                                </w:rPr>
                                <w:t>and</w:t>
                                <w:tab/>
                              </w:r>
                              <w:r>
                                <w:rPr>
                                  <w:rFonts w:ascii="Verdana" w:hAnsi="Verdana"/>
                                  <w:color w:val="D85BA1"/>
                                  <w:spacing w:val="-10"/>
                                  <w:sz w:val="9"/>
                                </w:rPr>
                                <w:t>s</w:t>
                              </w:r>
                              <w:r>
                                <w:rPr>
                                  <w:rFonts w:ascii="Verdana" w:hAnsi="Verdana"/>
                                  <w:color w:val="D85BA1"/>
                                  <w:spacing w:val="40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E45653"/>
                                  <w:spacing w:val="-2"/>
                                  <w:sz w:val="9"/>
                                </w:rPr>
                                <w:t>engineering</w:t>
                              </w:r>
                              <w:r>
                                <w:rPr>
                                  <w:rFonts w:ascii="Verdana" w:hAnsi="Verdana"/>
                                  <w:color w:val="E45653"/>
                                  <w:spacing w:val="40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E45653"/>
                                  <w:spacing w:val="-2"/>
                                  <w:sz w:val="9"/>
                                </w:rPr>
                                <w:t>programmes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2707684" y="3913733"/>
                            <a:ext cx="528320" cy="4559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7"/>
                                <w:ind w:left="103" w:right="0" w:firstLine="0"/>
                                <w:jc w:val="left"/>
                                <w:rPr>
                                  <w:rFonts w:ascii="Verdana"/>
                                  <w:color w:val="000000"/>
                                  <w:sz w:val="12"/>
                                </w:rPr>
                              </w:pPr>
                              <w:r>
                                <w:rPr>
                                  <w:rFonts w:ascii="Verdana"/>
                                  <w:color w:val="DE8331"/>
                                  <w:w w:val="80"/>
                                  <w:sz w:val="12"/>
                                </w:rPr>
                                <w:t>IIT</w:t>
                              </w:r>
                              <w:r>
                                <w:rPr>
                                  <w:rFonts w:ascii="Verdana"/>
                                  <w:color w:val="DE8331"/>
                                  <w:spacing w:val="-4"/>
                                  <w:w w:val="80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DE8331"/>
                                  <w:spacing w:val="-2"/>
                                  <w:sz w:val="12"/>
                                </w:rPr>
                                <w:t>Kanpur</w:t>
                              </w:r>
                            </w:p>
                            <w:p>
                              <w:pPr>
                                <w:spacing w:before="25"/>
                                <w:ind w:left="212" w:right="0" w:firstLine="0"/>
                                <w:jc w:val="left"/>
                                <w:rPr>
                                  <w:rFonts w:ascii="Verdana"/>
                                  <w:color w:val="000000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DE8331"/>
                                  <w:spacing w:val="-2"/>
                                  <w:sz w:val="9"/>
                                </w:rPr>
                                <w:t>Strong</w:t>
                              </w:r>
                              <w:r>
                                <w:rPr>
                                  <w:rFonts w:ascii="Verdana"/>
                                  <w:color w:val="DE8331"/>
                                  <w:spacing w:val="1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DE8331"/>
                                  <w:spacing w:val="-5"/>
                                  <w:sz w:val="9"/>
                                </w:rPr>
                                <w:t>in</w:t>
                              </w:r>
                            </w:p>
                            <w:p>
                              <w:pPr>
                                <w:spacing w:line="252" w:lineRule="auto" w:before="6"/>
                                <w:ind w:left="330" w:right="-107" w:hanging="161"/>
                                <w:jc w:val="left"/>
                                <w:rPr>
                                  <w:rFonts w:ascii="Verdana"/>
                                  <w:color w:val="000000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DE8331"/>
                                  <w:w w:val="105"/>
                                  <w:sz w:val="9"/>
                                </w:rPr>
                                <w:t>AI</w:t>
                              </w:r>
                              <w:r>
                                <w:rPr>
                                  <w:rFonts w:ascii="Verdana"/>
                                  <w:color w:val="DE8331"/>
                                  <w:spacing w:val="-9"/>
                                  <w:w w:val="10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DE8331"/>
                                  <w:w w:val="105"/>
                                  <w:sz w:val="9"/>
                                </w:rPr>
                                <w:t>robotics</w:t>
                              </w:r>
                              <w:r>
                                <w:rPr>
                                  <w:rFonts w:ascii="Verdana"/>
                                  <w:color w:val="DE8331"/>
                                  <w:spacing w:val="80"/>
                                  <w:w w:val="10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E45653"/>
                                  <w:w w:val="105"/>
                                  <w:sz w:val="9"/>
                                </w:rPr>
                                <w:t>its</w:t>
                              </w:r>
                              <w:r>
                                <w:rPr>
                                  <w:rFonts w:ascii="Verdana"/>
                                  <w:color w:val="E45653"/>
                                  <w:spacing w:val="40"/>
                                  <w:w w:val="105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DE8331"/>
                                  <w:spacing w:val="-4"/>
                                  <w:w w:val="105"/>
                                  <w:sz w:val="9"/>
                                </w:rPr>
                                <w:t>and</w:t>
                              </w:r>
                            </w:p>
                            <w:p>
                              <w:pPr>
                                <w:spacing w:before="0"/>
                                <w:ind w:left="15" w:right="-15" w:firstLine="0"/>
                                <w:jc w:val="left"/>
                                <w:rPr>
                                  <w:rFonts w:ascii="Verdana"/>
                                  <w:color w:val="000000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DE8331"/>
                                  <w:sz w:val="9"/>
                                </w:rPr>
                                <w:t>computer</w:t>
                              </w:r>
                              <w:r>
                                <w:rPr>
                                  <w:rFonts w:ascii="Verdana"/>
                                  <w:color w:val="DE8331"/>
                                  <w:spacing w:val="10"/>
                                  <w:sz w:val="9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DE8331"/>
                                  <w:spacing w:val="-2"/>
                                  <w:sz w:val="9"/>
                                </w:rPr>
                                <w:t>science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1556454" y="4252360"/>
                            <a:ext cx="434340" cy="1003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09" w:lineRule="exact" w:before="0"/>
                                <w:ind w:left="83" w:right="0" w:firstLine="0"/>
                                <w:jc w:val="left"/>
                                <w:rPr>
                                  <w:rFonts w:ascii="Verdana"/>
                                  <w:sz w:val="9"/>
                                </w:rPr>
                              </w:pPr>
                              <w:r>
                                <w:rPr>
                                  <w:rFonts w:ascii="Verdana"/>
                                  <w:color w:val="92BD3E"/>
                                  <w:spacing w:val="-2"/>
                                  <w:w w:val="105"/>
                                  <w:sz w:val="9"/>
                                </w:rPr>
                                <w:t>ecosystem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334943" y="3927335"/>
                            <a:ext cx="499745" cy="387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7" w:lineRule="auto" w:before="0"/>
                                <w:ind w:left="51" w:right="23" w:hanging="4"/>
                                <w:jc w:val="center"/>
                                <w:rPr>
                                  <w:rFonts w:ascii="Verdana"/>
                                  <w:color w:val="000000"/>
                                  <w:sz w:val="10"/>
                                </w:rPr>
                              </w:pPr>
                              <w:r>
                                <w:rPr>
                                  <w:rFonts w:ascii="Verdana"/>
                                  <w:color w:val="1DABD9"/>
                                  <w:sz w:val="12"/>
                                </w:rPr>
                                <w:t>IIT</w:t>
                              </w:r>
                              <w:r>
                                <w:rPr>
                                  <w:rFonts w:ascii="Verdana"/>
                                  <w:color w:val="1DABD9"/>
                                  <w:spacing w:val="-14"/>
                                  <w:sz w:val="1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1DABD9"/>
                                  <w:sz w:val="12"/>
                                </w:rPr>
                                <w:t>Madras </w:t>
                              </w:r>
                              <w:r>
                                <w:rPr>
                                  <w:rFonts w:ascii="Verdana"/>
                                  <w:color w:val="1DABD9"/>
                                  <w:sz w:val="10"/>
                                </w:rPr>
                                <w:t>Known for its</w:t>
                              </w:r>
                              <w:r>
                                <w:rPr>
                                  <w:rFonts w:ascii="Verdana"/>
                                  <w:color w:val="1DABD9"/>
                                  <w:spacing w:val="40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1DABD9"/>
                                  <w:spacing w:val="-2"/>
                                  <w:w w:val="90"/>
                                  <w:sz w:val="10"/>
                                </w:rPr>
                                <w:t>storng</w:t>
                              </w:r>
                              <w:r>
                                <w:rPr>
                                  <w:rFonts w:ascii="Verdana"/>
                                  <w:color w:val="1DABD9"/>
                                  <w:spacing w:val="-7"/>
                                  <w:w w:val="90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1DABD9"/>
                                  <w:spacing w:val="-2"/>
                                  <w:w w:val="90"/>
                                  <w:sz w:val="10"/>
                                </w:rPr>
                                <w:t>research</w:t>
                              </w:r>
                              <w:r>
                                <w:rPr>
                                  <w:rFonts w:ascii="Verdana"/>
                                  <w:color w:val="1DABD9"/>
                                  <w:spacing w:val="40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1DABD9"/>
                                  <w:w w:val="90"/>
                                  <w:sz w:val="10"/>
                                </w:rPr>
                                <w:t>and</w:t>
                              </w:r>
                              <w:r>
                                <w:rPr>
                                  <w:rFonts w:ascii="Verdana"/>
                                  <w:color w:val="1DABD9"/>
                                  <w:spacing w:val="-3"/>
                                  <w:w w:val="90"/>
                                  <w:sz w:val="10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1DABD9"/>
                                  <w:spacing w:val="-2"/>
                                  <w:w w:val="95"/>
                                  <w:sz w:val="10"/>
                                </w:rPr>
                                <w:t>Innovation</w:t>
                              </w:r>
                            </w:p>
                            <w:p>
                              <w:pPr>
                                <w:spacing w:line="88" w:lineRule="exact" w:before="0"/>
                                <w:ind w:left="27" w:right="0" w:firstLine="0"/>
                                <w:jc w:val="center"/>
                                <w:rPr>
                                  <w:rFonts w:ascii="Verdana"/>
                                  <w:color w:val="000000"/>
                                  <w:sz w:val="10"/>
                                </w:rPr>
                              </w:pPr>
                              <w:r>
                                <w:rPr>
                                  <w:rFonts w:ascii="Verdana"/>
                                  <w:color w:val="1DABD9"/>
                                  <w:spacing w:val="-2"/>
                                  <w:sz w:val="10"/>
                                </w:rPr>
                                <w:t>cultural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9.6pt;height:354.25pt;mso-position-horizontal-relative:char;mso-position-vertical-relative:line" id="docshapegroup1" coordorigin="0,0" coordsize="10192,7085">
                <v:shape style="position:absolute;left:0;top:0;width:10192;height:7085" type="#_x0000_t75" id="docshape2" stroked="false">
                  <v:imagedata r:id="rId5" o:title=""/>
                </v:shape>
                <v:shape style="position:absolute;left:1475;top:317;width:8190;height:6639" id="docshape3" coordorigin="1475,317" coordsize="8190,6639" path="m2261,6185l1475,6185,1475,6902,2261,6902,2261,6185xm3134,6226l2451,6226,2451,6854,3134,6854,3134,6226xm4111,6205l3280,6205,3280,6922,4111,6922,4111,6205xm6267,317l4230,317,4230,728,6267,728,6267,317xm6923,6185l6092,6185,6092,6955,6923,6955,6923,6185xm7859,6137l7028,6137,7028,6907,7859,6907,7859,6137xm8826,6158l7994,6158,7994,6955,8826,6955,8826,6158xm9665,6185l8927,6185,8927,6752,9665,6752,9665,6185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3640;top:450;width:3110;height:417" type="#_x0000_t202" id="docshape4" filled="false" stroked="false">
                  <v:textbox inset="0,0,0,0">
                    <w:txbxContent>
                      <w:p>
                        <w:pPr>
                          <w:spacing w:line="385" w:lineRule="exact" w:before="0"/>
                          <w:ind w:left="0" w:right="0" w:firstLine="0"/>
                          <w:jc w:val="left"/>
                          <w:rPr>
                            <w:rFonts w:ascii="Verdana"/>
                            <w:sz w:val="32"/>
                          </w:rPr>
                        </w:pPr>
                        <w:r>
                          <w:rPr>
                            <w:rFonts w:ascii="Verdana"/>
                            <w:color w:val="231F20"/>
                            <w:spacing w:val="-12"/>
                            <w:sz w:val="32"/>
                          </w:rPr>
                          <w:t>Top</w:t>
                        </w:r>
                        <w:r>
                          <w:rPr>
                            <w:rFonts w:ascii="Verdana"/>
                            <w:color w:val="231F20"/>
                            <w:spacing w:val="-36"/>
                            <w:sz w:val="32"/>
                          </w:rPr>
                          <w:t> </w:t>
                        </w:r>
                        <w:r>
                          <w:rPr>
                            <w:rFonts w:ascii="Verdana"/>
                            <w:color w:val="231F20"/>
                            <w:spacing w:val="-12"/>
                            <w:sz w:val="32"/>
                          </w:rPr>
                          <w:t>Ten</w:t>
                        </w:r>
                        <w:r>
                          <w:rPr>
                            <w:rFonts w:ascii="Verdana"/>
                            <w:color w:val="231F20"/>
                            <w:spacing w:val="-34"/>
                            <w:sz w:val="32"/>
                          </w:rPr>
                          <w:t> </w:t>
                        </w:r>
                        <w:r>
                          <w:rPr>
                            <w:rFonts w:ascii="Verdana"/>
                            <w:color w:val="231F20"/>
                            <w:spacing w:val="-12"/>
                            <w:sz w:val="32"/>
                          </w:rPr>
                          <w:t>Institutions</w:t>
                        </w:r>
                      </w:p>
                    </w:txbxContent>
                  </v:textbox>
                  <w10:wrap type="none"/>
                </v:shape>
                <v:shape style="position:absolute;left:1415;top:6178;width:1779;height:639" type="#_x0000_t202" id="docshape5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rFonts w:ascii="Verdana"/>
                            <w:sz w:val="12"/>
                          </w:rPr>
                        </w:pPr>
                        <w:r>
                          <w:rPr>
                            <w:rFonts w:ascii="Verdana"/>
                            <w:color w:val="4DBB81"/>
                            <w:sz w:val="12"/>
                          </w:rPr>
                          <w:t>IISc</w:t>
                        </w:r>
                        <w:r>
                          <w:rPr>
                            <w:rFonts w:ascii="Verdana"/>
                            <w:color w:val="4DBB81"/>
                            <w:spacing w:val="-14"/>
                            <w:sz w:val="12"/>
                          </w:rPr>
                          <w:t> </w:t>
                        </w:r>
                        <w:r>
                          <w:rPr>
                            <w:rFonts w:ascii="Verdana"/>
                            <w:color w:val="4DBB81"/>
                            <w:sz w:val="12"/>
                          </w:rPr>
                          <w:t>Bengaluru</w:t>
                        </w:r>
                        <w:r>
                          <w:rPr>
                            <w:rFonts w:ascii="Verdana"/>
                            <w:color w:val="4DBB81"/>
                            <w:spacing w:val="67"/>
                            <w:sz w:val="12"/>
                          </w:rPr>
                          <w:t> </w:t>
                        </w:r>
                        <w:r>
                          <w:rPr>
                            <w:rFonts w:ascii="Verdana"/>
                            <w:color w:val="92BD3E"/>
                            <w:sz w:val="12"/>
                          </w:rPr>
                          <w:t>IIT</w:t>
                        </w:r>
                        <w:r>
                          <w:rPr>
                            <w:rFonts w:ascii="Verdana"/>
                            <w:color w:val="92BD3E"/>
                            <w:spacing w:val="-14"/>
                            <w:sz w:val="12"/>
                          </w:rPr>
                          <w:t> </w:t>
                        </w:r>
                        <w:r>
                          <w:rPr>
                            <w:rFonts w:ascii="Verdana"/>
                            <w:color w:val="92BD3E"/>
                            <w:spacing w:val="-2"/>
                            <w:sz w:val="12"/>
                          </w:rPr>
                          <w:t>Bombay</w:t>
                        </w:r>
                      </w:p>
                      <w:p>
                        <w:pPr>
                          <w:tabs>
                            <w:tab w:pos="999" w:val="left" w:leader="none"/>
                          </w:tabs>
                          <w:spacing w:before="25"/>
                          <w:ind w:left="138" w:right="0" w:firstLine="0"/>
                          <w:jc w:val="left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4DBB81"/>
                            <w:spacing w:val="-2"/>
                            <w:sz w:val="9"/>
                          </w:rPr>
                          <w:t>Renowned</w:t>
                        </w:r>
                        <w:r>
                          <w:rPr>
                            <w:rFonts w:ascii="Verdana"/>
                            <w:color w:val="4DBB81"/>
                            <w:sz w:val="9"/>
                          </w:rPr>
                          <w:tab/>
                        </w:r>
                        <w:r>
                          <w:rPr>
                            <w:rFonts w:ascii="Verdana"/>
                            <w:color w:val="92BD3E"/>
                            <w:sz w:val="9"/>
                          </w:rPr>
                          <w:t>Celebrate for </w:t>
                        </w:r>
                        <w:r>
                          <w:rPr>
                            <w:rFonts w:ascii="Verdana"/>
                            <w:color w:val="92BD3E"/>
                            <w:spacing w:val="-5"/>
                            <w:sz w:val="9"/>
                          </w:rPr>
                          <w:t>its</w:t>
                        </w:r>
                      </w:p>
                      <w:p>
                        <w:pPr>
                          <w:tabs>
                            <w:tab w:pos="974" w:val="left" w:leader="none"/>
                          </w:tabs>
                          <w:spacing w:before="6"/>
                          <w:ind w:left="135" w:right="0" w:firstLine="0"/>
                          <w:jc w:val="left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4DBB81"/>
                            <w:sz w:val="9"/>
                          </w:rPr>
                          <w:t>for</w:t>
                        </w:r>
                        <w:r>
                          <w:rPr>
                            <w:rFonts w:ascii="Verdana"/>
                            <w:color w:val="4DBB81"/>
                            <w:spacing w:val="-5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4DBB81"/>
                            <w:spacing w:val="-2"/>
                            <w:sz w:val="9"/>
                          </w:rPr>
                          <w:t>science</w:t>
                        </w:r>
                        <w:r>
                          <w:rPr>
                            <w:rFonts w:ascii="Verdana"/>
                            <w:color w:val="4DBB81"/>
                            <w:sz w:val="9"/>
                          </w:rPr>
                          <w:tab/>
                        </w:r>
                        <w:r>
                          <w:rPr>
                            <w:rFonts w:ascii="Verdana"/>
                            <w:color w:val="92BD3E"/>
                            <w:spacing w:val="-2"/>
                            <w:sz w:val="9"/>
                          </w:rPr>
                          <w:t>entrepreneurship</w:t>
                        </w:r>
                      </w:p>
                      <w:p>
                        <w:pPr>
                          <w:tabs>
                            <w:tab w:pos="1065" w:val="left" w:leader="none"/>
                          </w:tabs>
                          <w:spacing w:line="252" w:lineRule="auto" w:before="5"/>
                          <w:ind w:left="191" w:right="135" w:hanging="169"/>
                          <w:jc w:val="left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4DBB81"/>
                            <w:w w:val="105"/>
                            <w:sz w:val="9"/>
                          </w:rPr>
                          <w:t>and</w:t>
                        </w:r>
                        <w:r>
                          <w:rPr>
                            <w:rFonts w:ascii="Verdana"/>
                            <w:color w:val="4DBB81"/>
                            <w:spacing w:val="-9"/>
                            <w:w w:val="105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4DBB81"/>
                            <w:w w:val="105"/>
                            <w:sz w:val="9"/>
                          </w:rPr>
                          <w:t>postgrdute</w:t>
                        </w:r>
                        <w:r>
                          <w:rPr>
                            <w:rFonts w:ascii="Verdana"/>
                            <w:color w:val="4DBB81"/>
                            <w:sz w:val="9"/>
                          </w:rPr>
                          <w:tab/>
                        </w:r>
                        <w:r>
                          <w:rPr>
                            <w:rFonts w:ascii="Verdana"/>
                            <w:color w:val="92BD3E"/>
                            <w:spacing w:val="-2"/>
                            <w:w w:val="105"/>
                            <w:sz w:val="9"/>
                          </w:rPr>
                          <w:t>and</w:t>
                        </w:r>
                        <w:r>
                          <w:rPr>
                            <w:rFonts w:ascii="Verdana"/>
                            <w:color w:val="92BD3E"/>
                            <w:spacing w:val="-7"/>
                            <w:w w:val="105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92BD3E"/>
                            <w:spacing w:val="-2"/>
                            <w:w w:val="105"/>
                            <w:sz w:val="9"/>
                          </w:rPr>
                          <w:t>start-</w:t>
                        </w:r>
                        <w:r>
                          <w:rPr>
                            <w:rFonts w:ascii="Verdana"/>
                            <w:color w:val="92BD3E"/>
                            <w:spacing w:val="-2"/>
                            <w:w w:val="105"/>
                            <w:sz w:val="9"/>
                          </w:rPr>
                          <w:t>up</w:t>
                        </w:r>
                        <w:r>
                          <w:rPr>
                            <w:rFonts w:ascii="Verdana"/>
                            <w:color w:val="92BD3E"/>
                            <w:spacing w:val="40"/>
                            <w:w w:val="105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4DBB81"/>
                            <w:spacing w:val="-2"/>
                            <w:w w:val="105"/>
                            <w:sz w:val="9"/>
                          </w:rPr>
                          <w:t>research</w:t>
                        </w:r>
                      </w:p>
                    </w:txbxContent>
                  </v:textbox>
                  <w10:wrap type="none"/>
                </v:shape>
                <v:shape style="position:absolute;left:3177;top:6178;width:1056;height:639" type="#_x0000_t202" id="docshape6" filled="false" stroked="false">
                  <v:textbox inset="0,0,0,0">
                    <w:txbxContent>
                      <w:p>
                        <w:pPr>
                          <w:spacing w:before="2"/>
                          <w:ind w:left="0" w:right="89" w:firstLine="0"/>
                          <w:jc w:val="center"/>
                          <w:rPr>
                            <w:rFonts w:ascii="Verdana"/>
                            <w:sz w:val="12"/>
                          </w:rPr>
                        </w:pPr>
                        <w:r>
                          <w:rPr>
                            <w:rFonts w:ascii="Verdana"/>
                            <w:color w:val="DFCA22"/>
                            <w:w w:val="80"/>
                            <w:sz w:val="12"/>
                          </w:rPr>
                          <w:t>IIT</w:t>
                        </w:r>
                        <w:r>
                          <w:rPr>
                            <w:rFonts w:ascii="Verdana"/>
                            <w:color w:val="DFCA22"/>
                            <w:spacing w:val="-4"/>
                            <w:w w:val="80"/>
                            <w:sz w:val="12"/>
                          </w:rPr>
                          <w:t> </w:t>
                        </w:r>
                        <w:r>
                          <w:rPr>
                            <w:rFonts w:ascii="Verdana"/>
                            <w:color w:val="DFCA22"/>
                            <w:spacing w:val="-2"/>
                            <w:sz w:val="12"/>
                          </w:rPr>
                          <w:t>Delhi</w:t>
                        </w:r>
                      </w:p>
                      <w:p>
                        <w:pPr>
                          <w:spacing w:before="25"/>
                          <w:ind w:left="0" w:right="44" w:firstLine="0"/>
                          <w:jc w:val="center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DFCA22"/>
                            <w:spacing w:val="-2"/>
                            <w:w w:val="105"/>
                            <w:sz w:val="9"/>
                          </w:rPr>
                          <w:t>Noted</w:t>
                        </w:r>
                      </w:p>
                      <w:p>
                        <w:pPr>
                          <w:spacing w:line="252" w:lineRule="auto" w:before="6"/>
                          <w:ind w:left="155" w:right="173" w:hanging="1"/>
                          <w:jc w:val="center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DFCA22"/>
                            <w:sz w:val="9"/>
                          </w:rPr>
                          <w:t>high</w:t>
                        </w:r>
                        <w:r>
                          <w:rPr>
                            <w:rFonts w:ascii="Verdana"/>
                            <w:color w:val="DFCA22"/>
                            <w:spacing w:val="-8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DFCA22"/>
                            <w:sz w:val="9"/>
                          </w:rPr>
                          <w:t>placement</w:t>
                        </w:r>
                        <w:r>
                          <w:rPr>
                            <w:rFonts w:ascii="Verdana"/>
                            <w:color w:val="DFCA22"/>
                            <w:spacing w:val="40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DFCA22"/>
                            <w:sz w:val="9"/>
                          </w:rPr>
                          <w:t>rates</w:t>
                        </w:r>
                        <w:r>
                          <w:rPr>
                            <w:rFonts w:ascii="Verdana"/>
                            <w:color w:val="DFCA22"/>
                            <w:spacing w:val="-5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DFCA22"/>
                            <w:sz w:val="9"/>
                          </w:rPr>
                          <w:t>and</w:t>
                        </w:r>
                        <w:r>
                          <w:rPr>
                            <w:rFonts w:ascii="Verdana"/>
                            <w:color w:val="DFCA22"/>
                            <w:spacing w:val="-4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DFCA22"/>
                            <w:spacing w:val="-2"/>
                            <w:sz w:val="9"/>
                          </w:rPr>
                          <w:t>global</w:t>
                        </w:r>
                      </w:p>
                      <w:p>
                        <w:pPr>
                          <w:spacing w:before="0"/>
                          <w:ind w:left="0" w:right="19" w:firstLine="0"/>
                          <w:jc w:val="center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DFCA22"/>
                            <w:spacing w:val="-2"/>
                            <w:sz w:val="9"/>
                          </w:rPr>
                          <w:t>industrial</w:t>
                        </w:r>
                        <w:r>
                          <w:rPr>
                            <w:rFonts w:ascii="Verdana"/>
                            <w:color w:val="DFCA22"/>
                            <w:spacing w:val="7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DFCA22"/>
                            <w:spacing w:val="-2"/>
                            <w:sz w:val="9"/>
                          </w:rPr>
                          <w:t>collaboration</w:t>
                        </w:r>
                      </w:p>
                    </w:txbxContent>
                  </v:textbox>
                  <w10:wrap type="none"/>
                </v:shape>
                <v:shape style="position:absolute;left:6170;top:6178;width:3656;height:294" type="#_x0000_t202" id="docshape7" filled="false" stroked="false">
                  <v:textbox inset="0,0,0,0">
                    <w:txbxContent>
                      <w:p>
                        <w:pPr>
                          <w:spacing w:line="143" w:lineRule="exact" w:before="2"/>
                          <w:ind w:left="9" w:right="0" w:firstLine="0"/>
                          <w:jc w:val="left"/>
                          <w:rPr>
                            <w:rFonts w:ascii="Verdana"/>
                            <w:sz w:val="12"/>
                          </w:rPr>
                        </w:pPr>
                        <w:r>
                          <w:rPr>
                            <w:rFonts w:ascii="Verdana"/>
                            <w:color w:val="D85BA1"/>
                            <w:sz w:val="12"/>
                          </w:rPr>
                          <w:t>IIT</w:t>
                        </w:r>
                        <w:r>
                          <w:rPr>
                            <w:rFonts w:ascii="Verdana"/>
                            <w:color w:val="D85BA1"/>
                            <w:spacing w:val="-14"/>
                            <w:sz w:val="12"/>
                          </w:rPr>
                          <w:t> </w:t>
                        </w:r>
                        <w:r>
                          <w:rPr>
                            <w:rFonts w:ascii="Verdana"/>
                            <w:color w:val="D85BA1"/>
                            <w:sz w:val="12"/>
                          </w:rPr>
                          <w:t>Roorkee</w:t>
                        </w:r>
                        <w:r>
                          <w:rPr>
                            <w:rFonts w:ascii="Verdana"/>
                            <w:color w:val="D85BA1"/>
                            <w:spacing w:val="51"/>
                            <w:sz w:val="12"/>
                          </w:rPr>
                          <w:t> </w:t>
                        </w:r>
                        <w:r>
                          <w:rPr>
                            <w:rFonts w:ascii="Verdana"/>
                            <w:color w:val="7066AE"/>
                            <w:sz w:val="12"/>
                          </w:rPr>
                          <w:t>AIIMS</w:t>
                        </w:r>
                        <w:r>
                          <w:rPr>
                            <w:rFonts w:ascii="Verdana"/>
                            <w:color w:val="7066AE"/>
                            <w:spacing w:val="-15"/>
                            <w:sz w:val="12"/>
                          </w:rPr>
                          <w:t> </w:t>
                        </w:r>
                        <w:r>
                          <w:rPr>
                            <w:rFonts w:ascii="Verdana"/>
                            <w:color w:val="7066AE"/>
                            <w:sz w:val="12"/>
                          </w:rPr>
                          <w:t>New</w:t>
                        </w:r>
                        <w:r>
                          <w:rPr>
                            <w:rFonts w:ascii="Verdana"/>
                            <w:color w:val="7066AE"/>
                            <w:spacing w:val="-15"/>
                            <w:sz w:val="12"/>
                          </w:rPr>
                          <w:t> </w:t>
                        </w:r>
                        <w:r>
                          <w:rPr>
                            <w:rFonts w:ascii="Verdana"/>
                            <w:color w:val="7066AE"/>
                            <w:sz w:val="12"/>
                          </w:rPr>
                          <w:t>Delhi</w:t>
                        </w:r>
                        <w:r>
                          <w:rPr>
                            <w:rFonts w:ascii="Verdana"/>
                            <w:color w:val="7066AE"/>
                            <w:spacing w:val="16"/>
                            <w:sz w:val="12"/>
                          </w:rPr>
                          <w:t> </w:t>
                        </w:r>
                        <w:r>
                          <w:rPr>
                            <w:rFonts w:ascii="Verdana"/>
                            <w:color w:val="9B65AA"/>
                            <w:sz w:val="12"/>
                          </w:rPr>
                          <w:t>JNU</w:t>
                        </w:r>
                        <w:r>
                          <w:rPr>
                            <w:rFonts w:ascii="Verdana"/>
                            <w:color w:val="9B65AA"/>
                            <w:spacing w:val="-14"/>
                            <w:sz w:val="12"/>
                          </w:rPr>
                          <w:t> </w:t>
                        </w:r>
                        <w:r>
                          <w:rPr>
                            <w:rFonts w:ascii="Verdana"/>
                            <w:color w:val="9B65AA"/>
                            <w:sz w:val="12"/>
                          </w:rPr>
                          <w:t>New</w:t>
                        </w:r>
                        <w:r>
                          <w:rPr>
                            <w:rFonts w:ascii="Verdana"/>
                            <w:color w:val="9B65AA"/>
                            <w:spacing w:val="-14"/>
                            <w:sz w:val="12"/>
                          </w:rPr>
                          <w:t> </w:t>
                        </w:r>
                        <w:r>
                          <w:rPr>
                            <w:rFonts w:ascii="Verdana"/>
                            <w:color w:val="9B65AA"/>
                            <w:sz w:val="12"/>
                          </w:rPr>
                          <w:t>Delhi</w:t>
                        </w:r>
                        <w:r>
                          <w:rPr>
                            <w:rFonts w:ascii="Verdana"/>
                            <w:color w:val="9B65AA"/>
                            <w:spacing w:val="18"/>
                            <w:sz w:val="12"/>
                          </w:rPr>
                          <w:t> </w:t>
                        </w:r>
                        <w:r>
                          <w:rPr>
                            <w:rFonts w:ascii="Verdana"/>
                            <w:color w:val="969595"/>
                            <w:sz w:val="12"/>
                          </w:rPr>
                          <w:t>BHU</w:t>
                        </w:r>
                        <w:r>
                          <w:rPr>
                            <w:rFonts w:ascii="Verdana"/>
                            <w:color w:val="969595"/>
                            <w:spacing w:val="5"/>
                            <w:sz w:val="12"/>
                          </w:rPr>
                          <w:t> </w:t>
                        </w:r>
                        <w:r>
                          <w:rPr>
                            <w:rFonts w:ascii="Verdana"/>
                            <w:color w:val="969595"/>
                            <w:spacing w:val="-2"/>
                            <w:sz w:val="12"/>
                          </w:rPr>
                          <w:t>Varanasi</w:t>
                        </w:r>
                      </w:p>
                      <w:p>
                        <w:pPr>
                          <w:tabs>
                            <w:tab w:pos="1065" w:val="left" w:leader="none"/>
                            <w:tab w:pos="1783" w:val="left" w:leader="none"/>
                          </w:tabs>
                          <w:spacing w:line="137" w:lineRule="exact" w:before="0"/>
                          <w:ind w:left="0" w:right="0" w:firstLine="0"/>
                          <w:jc w:val="left"/>
                          <w:rPr>
                            <w:rFonts w:ascii="Verdana" w:hAnsi="Verdana"/>
                            <w:position w:val="3"/>
                            <w:sz w:val="9"/>
                          </w:rPr>
                        </w:pPr>
                        <w:r>
                          <w:rPr>
                            <w:rFonts w:ascii="Verdana" w:hAnsi="Verdana"/>
                            <w:color w:val="D85BA1"/>
                            <w:sz w:val="9"/>
                          </w:rPr>
                          <w:t>Recognised</w:t>
                        </w:r>
                        <w:r>
                          <w:rPr>
                            <w:rFonts w:ascii="Verdana" w:hAnsi="Verdana"/>
                            <w:color w:val="D85BA1"/>
                            <w:spacing w:val="5"/>
                            <w:sz w:val="9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D85BA1"/>
                            <w:spacing w:val="-5"/>
                            <w:sz w:val="9"/>
                          </w:rPr>
                          <w:t>for</w:t>
                        </w:r>
                        <w:r>
                          <w:rPr>
                            <w:rFonts w:ascii="Verdana" w:hAnsi="Verdana"/>
                            <w:color w:val="D85BA1"/>
                            <w:sz w:val="9"/>
                          </w:rPr>
                          <w:tab/>
                        </w:r>
                        <w:r>
                          <w:rPr>
                            <w:rFonts w:ascii="Verdana" w:hAnsi="Verdana"/>
                            <w:color w:val="7066AE"/>
                            <w:w w:val="90"/>
                            <w:sz w:val="9"/>
                          </w:rPr>
                          <w:t>India’s</w:t>
                        </w:r>
                        <w:r>
                          <w:rPr>
                            <w:rFonts w:ascii="Verdana" w:hAnsi="Verdana"/>
                            <w:color w:val="7066AE"/>
                            <w:spacing w:val="3"/>
                            <w:sz w:val="9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7066AE"/>
                            <w:spacing w:val="-5"/>
                            <w:sz w:val="9"/>
                          </w:rPr>
                          <w:t>top</w:t>
                        </w:r>
                        <w:r>
                          <w:rPr>
                            <w:rFonts w:ascii="Verdana" w:hAnsi="Verdana"/>
                            <w:color w:val="7066AE"/>
                            <w:sz w:val="9"/>
                          </w:rPr>
                          <w:tab/>
                        </w:r>
                        <w:r>
                          <w:rPr>
                            <w:rFonts w:ascii="Verdana" w:hAnsi="Verdana"/>
                            <w:color w:val="9B65AA"/>
                            <w:sz w:val="9"/>
                          </w:rPr>
                          <w:t>Celebrate</w:t>
                        </w:r>
                        <w:r>
                          <w:rPr>
                            <w:rFonts w:ascii="Verdana" w:hAnsi="Verdana"/>
                            <w:color w:val="9B65AA"/>
                            <w:spacing w:val="-6"/>
                            <w:sz w:val="9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9B65AA"/>
                            <w:sz w:val="9"/>
                          </w:rPr>
                          <w:t>for</w:t>
                        </w:r>
                        <w:r>
                          <w:rPr>
                            <w:rFonts w:ascii="Verdana" w:hAnsi="Verdana"/>
                            <w:color w:val="9B65AA"/>
                            <w:spacing w:val="-5"/>
                            <w:sz w:val="9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9B65AA"/>
                            <w:sz w:val="9"/>
                          </w:rPr>
                          <w:t>liberal</w:t>
                        </w:r>
                        <w:r>
                          <w:rPr>
                            <w:rFonts w:ascii="Verdana" w:hAnsi="Verdana"/>
                            <w:color w:val="9B65AA"/>
                            <w:spacing w:val="58"/>
                            <w:sz w:val="9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969595"/>
                            <w:position w:val="3"/>
                            <w:sz w:val="9"/>
                          </w:rPr>
                          <w:t>Known</w:t>
                        </w:r>
                        <w:r>
                          <w:rPr>
                            <w:rFonts w:ascii="Verdana" w:hAnsi="Verdana"/>
                            <w:color w:val="969595"/>
                            <w:spacing w:val="-5"/>
                            <w:position w:val="3"/>
                            <w:sz w:val="9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969595"/>
                            <w:position w:val="3"/>
                            <w:sz w:val="9"/>
                          </w:rPr>
                          <w:t>for</w:t>
                        </w:r>
                        <w:r>
                          <w:rPr>
                            <w:rFonts w:ascii="Verdana" w:hAnsi="Verdana"/>
                            <w:color w:val="969595"/>
                            <w:spacing w:val="-5"/>
                            <w:position w:val="3"/>
                            <w:sz w:val="9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969595"/>
                            <w:spacing w:val="-2"/>
                            <w:position w:val="3"/>
                            <w:sz w:val="9"/>
                          </w:rPr>
                          <w:t>program</w:t>
                        </w:r>
                      </w:p>
                    </w:txbxContent>
                  </v:textbox>
                  <w10:wrap type="none"/>
                </v:shape>
                <v:shape style="position:absolute;left:6126;top:6461;width:786;height:125" type="#_x0000_t202" id="docshape8" filled="false" stroked="false">
                  <v:textbox inset="0,0,0,0">
                    <w:txbxContent>
                      <w:p>
                        <w:pPr>
                          <w:spacing w:before="4"/>
                          <w:ind w:left="0" w:right="0" w:firstLine="0"/>
                          <w:jc w:val="left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D85BA1"/>
                            <w:sz w:val="9"/>
                          </w:rPr>
                          <w:t>hydro</w:t>
                        </w:r>
                        <w:r>
                          <w:rPr>
                            <w:rFonts w:ascii="Verdana"/>
                            <w:color w:val="D85BA1"/>
                            <w:spacing w:val="-5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D85BA1"/>
                            <w:sz w:val="9"/>
                          </w:rPr>
                          <w:t>power</w:t>
                        </w:r>
                        <w:r>
                          <w:rPr>
                            <w:rFonts w:ascii="Verdana"/>
                            <w:color w:val="D85BA1"/>
                            <w:spacing w:val="-5"/>
                            <w:sz w:val="9"/>
                          </w:rPr>
                          <w:t> and</w:t>
                        </w:r>
                      </w:p>
                    </w:txbxContent>
                  </v:textbox>
                  <w10:wrap type="none"/>
                </v:shape>
                <v:shape style="position:absolute;left:7103;top:6432;width:2771;height:154" type="#_x0000_t202" id="docshape9" filled="false" stroked="false">
                  <v:textbox inset="0,0,0,0">
                    <w:txbxContent>
                      <w:p>
                        <w:pPr>
                          <w:spacing w:before="3"/>
                          <w:ind w:left="0" w:right="0" w:firstLine="0"/>
                          <w:jc w:val="left"/>
                          <w:rPr>
                            <w:rFonts w:ascii="Verdana"/>
                            <w:position w:val="3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7066AE"/>
                            <w:sz w:val="9"/>
                          </w:rPr>
                          <w:t>medical</w:t>
                        </w:r>
                        <w:r>
                          <w:rPr>
                            <w:rFonts w:ascii="Verdana"/>
                            <w:color w:val="7066AE"/>
                            <w:spacing w:val="-7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7066AE"/>
                            <w:sz w:val="9"/>
                          </w:rPr>
                          <w:t>Institute</w:t>
                        </w:r>
                        <w:r>
                          <w:rPr>
                            <w:rFonts w:ascii="Verdana"/>
                            <w:color w:val="7066AE"/>
                            <w:spacing w:val="58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9B65AA"/>
                            <w:sz w:val="9"/>
                          </w:rPr>
                          <w:t>art</w:t>
                        </w:r>
                        <w:r>
                          <w:rPr>
                            <w:rFonts w:ascii="Verdana"/>
                            <w:color w:val="9B65AA"/>
                            <w:spacing w:val="-7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9B65AA"/>
                            <w:sz w:val="9"/>
                          </w:rPr>
                          <w:t>and</w:t>
                        </w:r>
                        <w:r>
                          <w:rPr>
                            <w:rFonts w:ascii="Verdana"/>
                            <w:color w:val="9B65AA"/>
                            <w:spacing w:val="-6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9B65AA"/>
                            <w:sz w:val="9"/>
                          </w:rPr>
                          <w:t>international</w:t>
                        </w:r>
                        <w:r>
                          <w:rPr>
                            <w:rFonts w:ascii="Verdana"/>
                            <w:color w:val="9B65AA"/>
                            <w:spacing w:val="12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969595"/>
                            <w:position w:val="3"/>
                            <w:sz w:val="9"/>
                          </w:rPr>
                          <w:t>and</w:t>
                        </w:r>
                        <w:r>
                          <w:rPr>
                            <w:rFonts w:ascii="Verdana"/>
                            <w:color w:val="969595"/>
                            <w:spacing w:val="-6"/>
                            <w:position w:val="3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969595"/>
                            <w:position w:val="3"/>
                            <w:sz w:val="9"/>
                          </w:rPr>
                          <w:t>cultural</w:t>
                        </w:r>
                        <w:r>
                          <w:rPr>
                            <w:rFonts w:ascii="Verdana"/>
                            <w:color w:val="969595"/>
                            <w:spacing w:val="-7"/>
                            <w:position w:val="3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969595"/>
                            <w:spacing w:val="-2"/>
                            <w:position w:val="3"/>
                            <w:sz w:val="9"/>
                          </w:rPr>
                          <w:t>heritage</w:t>
                        </w:r>
                      </w:p>
                    </w:txbxContent>
                  </v:textbox>
                  <w10:wrap type="none"/>
                </v:shape>
                <v:shape style="position:absolute;left:6061;top:6576;width:1595;height:125" type="#_x0000_t202" id="docshape10" filled="false" stroked="false">
                  <v:textbox inset="0,0,0,0">
                    <w:txbxContent>
                      <w:p>
                        <w:pPr>
                          <w:tabs>
                            <w:tab w:pos="1268" w:val="left" w:leader="none"/>
                          </w:tabs>
                          <w:spacing w:before="4"/>
                          <w:ind w:left="0" w:right="0" w:firstLine="0"/>
                          <w:jc w:val="left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D85BA1"/>
                            <w:sz w:val="9"/>
                          </w:rPr>
                          <w:t>tructural</w:t>
                        </w:r>
                        <w:r>
                          <w:rPr>
                            <w:rFonts w:ascii="Verdana"/>
                            <w:color w:val="D85BA1"/>
                            <w:spacing w:val="-9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D85BA1"/>
                            <w:spacing w:val="-2"/>
                            <w:sz w:val="9"/>
                          </w:rPr>
                          <w:t>engineering</w:t>
                        </w:r>
                        <w:r>
                          <w:rPr>
                            <w:rFonts w:ascii="Verdana"/>
                            <w:color w:val="D85BA1"/>
                            <w:sz w:val="9"/>
                          </w:rPr>
                          <w:tab/>
                        </w:r>
                        <w:r>
                          <w:rPr>
                            <w:rFonts w:ascii="Verdana"/>
                            <w:color w:val="7066AE"/>
                            <w:spacing w:val="-2"/>
                            <w:sz w:val="9"/>
                          </w:rPr>
                          <w:t>driving</w:t>
                        </w:r>
                      </w:p>
                    </w:txbxContent>
                  </v:textbox>
                  <w10:wrap type="none"/>
                </v:shape>
                <v:shape style="position:absolute;left:8174;top:6576;width:475;height:125" type="#_x0000_t202" id="docshape11" filled="false" stroked="false">
                  <v:textbox inset="0,0,0,0">
                    <w:txbxContent>
                      <w:p>
                        <w:pPr>
                          <w:spacing w:before="4"/>
                          <w:ind w:left="0" w:right="0" w:firstLine="0"/>
                          <w:jc w:val="left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9B65AA"/>
                            <w:sz w:val="9"/>
                          </w:rPr>
                          <w:t>study</w:t>
                        </w:r>
                        <w:r>
                          <w:rPr>
                            <w:rFonts w:ascii="Verdana"/>
                            <w:color w:val="9B65AA"/>
                            <w:spacing w:val="2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9B65AA"/>
                            <w:spacing w:val="-5"/>
                            <w:sz w:val="9"/>
                          </w:rPr>
                          <w:t>and</w:t>
                        </w:r>
                      </w:p>
                    </w:txbxContent>
                  </v:textbox>
                  <w10:wrap type="none"/>
                </v:shape>
                <v:shape style="position:absolute;left:7132;top:6691;width:1638;height:125" type="#_x0000_t202" id="docshape12" filled="false" stroked="false">
                  <v:textbox inset="0,0,0,0">
                    <w:txbxContent>
                      <w:p>
                        <w:pPr>
                          <w:tabs>
                            <w:tab w:pos="922" w:val="left" w:leader="none"/>
                          </w:tabs>
                          <w:spacing w:before="4"/>
                          <w:ind w:left="0" w:right="0" w:firstLine="0"/>
                          <w:jc w:val="left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7066AE"/>
                            <w:sz w:val="9"/>
                          </w:rPr>
                          <w:t>health</w:t>
                        </w:r>
                        <w:r>
                          <w:rPr>
                            <w:rFonts w:ascii="Verdana"/>
                            <w:color w:val="7066AE"/>
                            <w:spacing w:val="-8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7066AE"/>
                            <w:spacing w:val="-2"/>
                            <w:sz w:val="9"/>
                          </w:rPr>
                          <w:t>research</w:t>
                        </w:r>
                        <w:r>
                          <w:rPr>
                            <w:rFonts w:ascii="Verdana"/>
                            <w:color w:val="7066AE"/>
                            <w:sz w:val="9"/>
                          </w:rPr>
                          <w:tab/>
                        </w:r>
                        <w:r>
                          <w:rPr>
                            <w:rFonts w:ascii="Verdana"/>
                            <w:color w:val="9B65AA"/>
                            <w:sz w:val="9"/>
                          </w:rPr>
                          <w:t>policy</w:t>
                        </w:r>
                        <w:r>
                          <w:rPr>
                            <w:rFonts w:ascii="Verdana"/>
                            <w:color w:val="9B65AA"/>
                            <w:spacing w:val="8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9B65AA"/>
                            <w:spacing w:val="-2"/>
                            <w:sz w:val="9"/>
                          </w:rPr>
                          <w:t>research</w:t>
                        </w:r>
                      </w:p>
                    </w:txbxContent>
                  </v:textbox>
                  <w10:wrap type="none"/>
                </v:shape>
                <v:shape style="position:absolute;left:5179;top:6226;width:832;height:771" type="#_x0000_t202" id="docshape13" filled="true" fillcolor="#ffffff" stroked="false">
                  <v:textbox inset="0,0,0,0">
                    <w:txbxContent>
                      <w:p>
                        <w:pPr>
                          <w:spacing w:line="100" w:lineRule="exact" w:before="0"/>
                          <w:ind w:left="0" w:right="0" w:firstLine="0"/>
                          <w:jc w:val="left"/>
                          <w:rPr>
                            <w:rFonts w:ascii="Verdana"/>
                            <w:color w:val="000000"/>
                            <w:sz w:val="12"/>
                          </w:rPr>
                        </w:pPr>
                        <w:r>
                          <w:rPr>
                            <w:rFonts w:ascii="Verdana"/>
                            <w:color w:val="E45653"/>
                            <w:w w:val="80"/>
                            <w:sz w:val="12"/>
                          </w:rPr>
                          <w:t>IIT</w:t>
                        </w:r>
                        <w:r>
                          <w:rPr>
                            <w:rFonts w:ascii="Verdana"/>
                            <w:color w:val="E45653"/>
                            <w:spacing w:val="-4"/>
                            <w:w w:val="80"/>
                            <w:sz w:val="12"/>
                          </w:rPr>
                          <w:t> </w:t>
                        </w:r>
                        <w:r>
                          <w:rPr>
                            <w:rFonts w:ascii="Verdana"/>
                            <w:color w:val="E45653"/>
                            <w:spacing w:val="-2"/>
                            <w:sz w:val="12"/>
                          </w:rPr>
                          <w:t>Kharagpur</w:t>
                        </w:r>
                      </w:p>
                      <w:p>
                        <w:pPr>
                          <w:tabs>
                            <w:tab w:pos="834" w:val="left" w:leader="none"/>
                          </w:tabs>
                          <w:spacing w:line="252" w:lineRule="auto" w:before="25"/>
                          <w:ind w:left="42" w:right="-58" w:firstLine="59"/>
                          <w:jc w:val="left"/>
                          <w:rPr>
                            <w:rFonts w:ascii="Verdana" w:hAnsi="Verdana"/>
                            <w:color w:val="000000"/>
                            <w:sz w:val="9"/>
                          </w:rPr>
                        </w:pPr>
                        <w:r>
                          <w:rPr>
                            <w:rFonts w:ascii="Verdana" w:hAnsi="Verdana"/>
                            <w:color w:val="E45653"/>
                            <w:sz w:val="9"/>
                          </w:rPr>
                          <w:t>Known</w:t>
                        </w:r>
                        <w:r>
                          <w:rPr>
                            <w:rFonts w:ascii="Verdana" w:hAnsi="Verdana"/>
                            <w:color w:val="E45653"/>
                            <w:spacing w:val="-8"/>
                            <w:sz w:val="9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E45653"/>
                            <w:sz w:val="9"/>
                          </w:rPr>
                          <w:t>for’</w:t>
                        </w:r>
                        <w:r>
                          <w:rPr>
                            <w:rFonts w:ascii="Verdana" w:hAnsi="Verdana"/>
                            <w:color w:val="E45653"/>
                            <w:spacing w:val="40"/>
                            <w:sz w:val="9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E45653"/>
                            <w:spacing w:val="-2"/>
                            <w:sz w:val="9"/>
                          </w:rPr>
                          <w:t>multidisciplinary</w:t>
                        </w:r>
                        <w:r>
                          <w:rPr>
                            <w:rFonts w:ascii="Verdana" w:hAnsi="Verdana"/>
                            <w:color w:val="E45653"/>
                            <w:spacing w:val="40"/>
                            <w:sz w:val="9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E45653"/>
                            <w:sz w:val="9"/>
                          </w:rPr>
                          <w:t>research</w:t>
                        </w:r>
                        <w:r>
                          <w:rPr>
                            <w:rFonts w:ascii="Verdana" w:hAnsi="Verdana"/>
                            <w:color w:val="E45653"/>
                            <w:spacing w:val="-8"/>
                            <w:sz w:val="9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E45653"/>
                            <w:sz w:val="9"/>
                          </w:rPr>
                          <w:t>and</w:t>
                          <w:tab/>
                        </w:r>
                        <w:r>
                          <w:rPr>
                            <w:rFonts w:ascii="Verdana" w:hAnsi="Verdana"/>
                            <w:color w:val="D85BA1"/>
                            <w:spacing w:val="-10"/>
                            <w:sz w:val="9"/>
                          </w:rPr>
                          <w:t>s</w:t>
                        </w:r>
                        <w:r>
                          <w:rPr>
                            <w:rFonts w:ascii="Verdana" w:hAnsi="Verdana"/>
                            <w:color w:val="D85BA1"/>
                            <w:spacing w:val="40"/>
                            <w:sz w:val="9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E45653"/>
                            <w:spacing w:val="-2"/>
                            <w:sz w:val="9"/>
                          </w:rPr>
                          <w:t>engineering</w:t>
                        </w:r>
                        <w:r>
                          <w:rPr>
                            <w:rFonts w:ascii="Verdana" w:hAnsi="Verdana"/>
                            <w:color w:val="E45653"/>
                            <w:spacing w:val="40"/>
                            <w:sz w:val="9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E45653"/>
                            <w:spacing w:val="-2"/>
                            <w:sz w:val="9"/>
                          </w:rPr>
                          <w:t>programmes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264;top:6163;width:832;height:718" type="#_x0000_t202" id="docshape14" filled="true" fillcolor="#ffffff" stroked="false">
                  <v:textbox inset="0,0,0,0">
                    <w:txbxContent>
                      <w:p>
                        <w:pPr>
                          <w:spacing w:before="17"/>
                          <w:ind w:left="103" w:right="0" w:firstLine="0"/>
                          <w:jc w:val="left"/>
                          <w:rPr>
                            <w:rFonts w:ascii="Verdana"/>
                            <w:color w:val="000000"/>
                            <w:sz w:val="12"/>
                          </w:rPr>
                        </w:pPr>
                        <w:r>
                          <w:rPr>
                            <w:rFonts w:ascii="Verdana"/>
                            <w:color w:val="DE8331"/>
                            <w:w w:val="80"/>
                            <w:sz w:val="12"/>
                          </w:rPr>
                          <w:t>IIT</w:t>
                        </w:r>
                        <w:r>
                          <w:rPr>
                            <w:rFonts w:ascii="Verdana"/>
                            <w:color w:val="DE8331"/>
                            <w:spacing w:val="-4"/>
                            <w:w w:val="80"/>
                            <w:sz w:val="12"/>
                          </w:rPr>
                          <w:t> </w:t>
                        </w:r>
                        <w:r>
                          <w:rPr>
                            <w:rFonts w:ascii="Verdana"/>
                            <w:color w:val="DE8331"/>
                            <w:spacing w:val="-2"/>
                            <w:sz w:val="12"/>
                          </w:rPr>
                          <w:t>Kanpur</w:t>
                        </w:r>
                      </w:p>
                      <w:p>
                        <w:pPr>
                          <w:spacing w:before="25"/>
                          <w:ind w:left="212" w:right="0" w:firstLine="0"/>
                          <w:jc w:val="left"/>
                          <w:rPr>
                            <w:rFonts w:ascii="Verdana"/>
                            <w:color w:val="000000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DE8331"/>
                            <w:spacing w:val="-2"/>
                            <w:sz w:val="9"/>
                          </w:rPr>
                          <w:t>Strong</w:t>
                        </w:r>
                        <w:r>
                          <w:rPr>
                            <w:rFonts w:ascii="Verdana"/>
                            <w:color w:val="DE8331"/>
                            <w:spacing w:val="1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DE8331"/>
                            <w:spacing w:val="-5"/>
                            <w:sz w:val="9"/>
                          </w:rPr>
                          <w:t>in</w:t>
                        </w:r>
                      </w:p>
                      <w:p>
                        <w:pPr>
                          <w:spacing w:line="252" w:lineRule="auto" w:before="6"/>
                          <w:ind w:left="330" w:right="-107" w:hanging="161"/>
                          <w:jc w:val="left"/>
                          <w:rPr>
                            <w:rFonts w:ascii="Verdana"/>
                            <w:color w:val="000000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DE8331"/>
                            <w:w w:val="105"/>
                            <w:sz w:val="9"/>
                          </w:rPr>
                          <w:t>AI</w:t>
                        </w:r>
                        <w:r>
                          <w:rPr>
                            <w:rFonts w:ascii="Verdana"/>
                            <w:color w:val="DE8331"/>
                            <w:spacing w:val="-9"/>
                            <w:w w:val="105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DE8331"/>
                            <w:w w:val="105"/>
                            <w:sz w:val="9"/>
                          </w:rPr>
                          <w:t>robotics</w:t>
                        </w:r>
                        <w:r>
                          <w:rPr>
                            <w:rFonts w:ascii="Verdana"/>
                            <w:color w:val="DE8331"/>
                            <w:spacing w:val="80"/>
                            <w:w w:val="105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E45653"/>
                            <w:w w:val="105"/>
                            <w:sz w:val="9"/>
                          </w:rPr>
                          <w:t>its</w:t>
                        </w:r>
                        <w:r>
                          <w:rPr>
                            <w:rFonts w:ascii="Verdana"/>
                            <w:color w:val="E45653"/>
                            <w:spacing w:val="40"/>
                            <w:w w:val="105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DE8331"/>
                            <w:spacing w:val="-4"/>
                            <w:w w:val="105"/>
                            <w:sz w:val="9"/>
                          </w:rPr>
                          <w:t>and</w:t>
                        </w:r>
                      </w:p>
                      <w:p>
                        <w:pPr>
                          <w:spacing w:before="0"/>
                          <w:ind w:left="15" w:right="-15" w:firstLine="0"/>
                          <w:jc w:val="left"/>
                          <w:rPr>
                            <w:rFonts w:ascii="Verdana"/>
                            <w:color w:val="000000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DE8331"/>
                            <w:sz w:val="9"/>
                          </w:rPr>
                          <w:t>computer</w:t>
                        </w:r>
                        <w:r>
                          <w:rPr>
                            <w:rFonts w:ascii="Verdana"/>
                            <w:color w:val="DE8331"/>
                            <w:spacing w:val="10"/>
                            <w:sz w:val="9"/>
                          </w:rPr>
                          <w:t> </w:t>
                        </w:r>
                        <w:r>
                          <w:rPr>
                            <w:rFonts w:ascii="Verdana"/>
                            <w:color w:val="DE8331"/>
                            <w:spacing w:val="-2"/>
                            <w:sz w:val="9"/>
                          </w:rPr>
                          <w:t>science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2451;top:6696;width:684;height:158" type="#_x0000_t202" id="docshape15" filled="false" stroked="false">
                  <v:textbox inset="0,0,0,0">
                    <w:txbxContent>
                      <w:p>
                        <w:pPr>
                          <w:spacing w:line="109" w:lineRule="exact" w:before="0"/>
                          <w:ind w:left="83" w:right="0" w:firstLine="0"/>
                          <w:jc w:val="left"/>
                          <w:rPr>
                            <w:rFonts w:ascii="Verdana"/>
                            <w:sz w:val="9"/>
                          </w:rPr>
                        </w:pPr>
                        <w:r>
                          <w:rPr>
                            <w:rFonts w:ascii="Verdana"/>
                            <w:color w:val="92BD3E"/>
                            <w:spacing w:val="-2"/>
                            <w:w w:val="105"/>
                            <w:sz w:val="9"/>
                          </w:rPr>
                          <w:t>ecosystem</w:t>
                        </w:r>
                      </w:p>
                    </w:txbxContent>
                  </v:textbox>
                  <w10:wrap type="none"/>
                </v:shape>
                <v:shape style="position:absolute;left:527;top:6184;width:787;height:610" type="#_x0000_t202" id="docshape16" filled="true" fillcolor="#ffffff" stroked="false">
                  <v:textbox inset="0,0,0,0">
                    <w:txbxContent>
                      <w:p>
                        <w:pPr>
                          <w:spacing w:line="247" w:lineRule="auto" w:before="0"/>
                          <w:ind w:left="51" w:right="23" w:hanging="4"/>
                          <w:jc w:val="center"/>
                          <w:rPr>
                            <w:rFonts w:ascii="Verdana"/>
                            <w:color w:val="000000"/>
                            <w:sz w:val="10"/>
                          </w:rPr>
                        </w:pPr>
                        <w:r>
                          <w:rPr>
                            <w:rFonts w:ascii="Verdana"/>
                            <w:color w:val="1DABD9"/>
                            <w:sz w:val="12"/>
                          </w:rPr>
                          <w:t>IIT</w:t>
                        </w:r>
                        <w:r>
                          <w:rPr>
                            <w:rFonts w:ascii="Verdana"/>
                            <w:color w:val="1DABD9"/>
                            <w:spacing w:val="-14"/>
                            <w:sz w:val="12"/>
                          </w:rPr>
                          <w:t> </w:t>
                        </w:r>
                        <w:r>
                          <w:rPr>
                            <w:rFonts w:ascii="Verdana"/>
                            <w:color w:val="1DABD9"/>
                            <w:sz w:val="12"/>
                          </w:rPr>
                          <w:t>Madras </w:t>
                        </w:r>
                        <w:r>
                          <w:rPr>
                            <w:rFonts w:ascii="Verdana"/>
                            <w:color w:val="1DABD9"/>
                            <w:sz w:val="10"/>
                          </w:rPr>
                          <w:t>Known for its</w:t>
                        </w:r>
                        <w:r>
                          <w:rPr>
                            <w:rFonts w:ascii="Verdana"/>
                            <w:color w:val="1DABD9"/>
                            <w:spacing w:val="40"/>
                            <w:sz w:val="10"/>
                          </w:rPr>
                          <w:t> </w:t>
                        </w:r>
                        <w:r>
                          <w:rPr>
                            <w:rFonts w:ascii="Verdana"/>
                            <w:color w:val="1DABD9"/>
                            <w:spacing w:val="-2"/>
                            <w:w w:val="90"/>
                            <w:sz w:val="10"/>
                          </w:rPr>
                          <w:t>storng</w:t>
                        </w:r>
                        <w:r>
                          <w:rPr>
                            <w:rFonts w:ascii="Verdana"/>
                            <w:color w:val="1DABD9"/>
                            <w:spacing w:val="-7"/>
                            <w:w w:val="90"/>
                            <w:sz w:val="10"/>
                          </w:rPr>
                          <w:t> </w:t>
                        </w:r>
                        <w:r>
                          <w:rPr>
                            <w:rFonts w:ascii="Verdana"/>
                            <w:color w:val="1DABD9"/>
                            <w:spacing w:val="-2"/>
                            <w:w w:val="90"/>
                            <w:sz w:val="10"/>
                          </w:rPr>
                          <w:t>research</w:t>
                        </w:r>
                        <w:r>
                          <w:rPr>
                            <w:rFonts w:ascii="Verdana"/>
                            <w:color w:val="1DABD9"/>
                            <w:spacing w:val="40"/>
                            <w:sz w:val="10"/>
                          </w:rPr>
                          <w:t> </w:t>
                        </w:r>
                        <w:r>
                          <w:rPr>
                            <w:rFonts w:ascii="Verdana"/>
                            <w:color w:val="1DABD9"/>
                            <w:w w:val="90"/>
                            <w:sz w:val="10"/>
                          </w:rPr>
                          <w:t>and</w:t>
                        </w:r>
                        <w:r>
                          <w:rPr>
                            <w:rFonts w:ascii="Verdana"/>
                            <w:color w:val="1DABD9"/>
                            <w:spacing w:val="-3"/>
                            <w:w w:val="90"/>
                            <w:sz w:val="10"/>
                          </w:rPr>
                          <w:t> </w:t>
                        </w:r>
                        <w:r>
                          <w:rPr>
                            <w:rFonts w:ascii="Verdana"/>
                            <w:color w:val="1DABD9"/>
                            <w:spacing w:val="-2"/>
                            <w:w w:val="95"/>
                            <w:sz w:val="10"/>
                          </w:rPr>
                          <w:t>Innovation</w:t>
                        </w:r>
                      </w:p>
                      <w:p>
                        <w:pPr>
                          <w:spacing w:line="88" w:lineRule="exact" w:before="0"/>
                          <w:ind w:left="27" w:right="0" w:firstLine="0"/>
                          <w:jc w:val="center"/>
                          <w:rPr>
                            <w:rFonts w:ascii="Verdana"/>
                            <w:color w:val="000000"/>
                            <w:sz w:val="10"/>
                          </w:rPr>
                        </w:pPr>
                        <w:r>
                          <w:rPr>
                            <w:rFonts w:ascii="Verdana"/>
                            <w:color w:val="1DABD9"/>
                            <w:spacing w:val="-2"/>
                            <w:sz w:val="10"/>
                          </w:rPr>
                          <w:t>cultural</w:t>
                        </w:r>
                      </w:p>
                    </w:txbxContent>
                  </v:textbox>
                  <v:fill type="solid"/>
                  <w10:wrap type="none"/>
                </v:shape>
              </v:group>
            </w:pict>
          </mc:Fallback>
        </mc:AlternateContent>
      </w:r>
      <w:r>
        <w:rPr>
          <w:rFonts w:ascii="Arial"/>
          <w:sz w:val="20"/>
        </w:rPr>
      </w:r>
    </w:p>
    <w:p>
      <w:pPr>
        <w:pStyle w:val="BodyText"/>
        <w:spacing w:after="0"/>
        <w:rPr>
          <w:rFonts w:ascii="Arial"/>
          <w:sz w:val="20"/>
        </w:rPr>
        <w:sectPr>
          <w:type w:val="continuous"/>
          <w:pgSz w:w="11870" w:h="15470"/>
          <w:pgMar w:top="1180" w:bottom="280" w:left="425" w:right="850"/>
        </w:sectPr>
      </w:pPr>
    </w:p>
    <w:p>
      <w:pPr>
        <w:pStyle w:val="BodyText"/>
        <w:spacing w:before="35"/>
        <w:ind w:left="881"/>
        <w:rPr>
          <w:rFonts w:ascii="Verdana"/>
        </w:rPr>
      </w:pPr>
      <w:r>
        <w:rPr>
          <w:rFonts w:ascii="Verdana"/>
          <w:color w:val="231F20"/>
          <w:spacing w:val="-2"/>
        </w:rPr>
        <w:t>Trends</w:t>
      </w:r>
      <w:r>
        <w:rPr>
          <w:rFonts w:ascii="Verdana"/>
          <w:color w:val="231F20"/>
          <w:spacing w:val="-15"/>
        </w:rPr>
        <w:t> </w:t>
      </w:r>
      <w:r>
        <w:rPr>
          <w:rFonts w:ascii="Verdana"/>
          <w:color w:val="231F20"/>
          <w:spacing w:val="-2"/>
        </w:rPr>
        <w:t>and</w:t>
      </w:r>
      <w:r>
        <w:rPr>
          <w:rFonts w:ascii="Verdana"/>
          <w:color w:val="231F20"/>
          <w:spacing w:val="-15"/>
        </w:rPr>
        <w:t> </w:t>
      </w:r>
      <w:r>
        <w:rPr>
          <w:rFonts w:ascii="Verdana"/>
          <w:color w:val="231F20"/>
          <w:spacing w:val="-2"/>
        </w:rPr>
        <w:t>changes</w:t>
      </w:r>
      <w:r>
        <w:rPr>
          <w:rFonts w:ascii="Verdana"/>
          <w:color w:val="231F20"/>
          <w:spacing w:val="-15"/>
        </w:rPr>
        <w:t> </w:t>
      </w:r>
      <w:r>
        <w:rPr>
          <w:rFonts w:ascii="Verdana"/>
          <w:color w:val="231F20"/>
          <w:spacing w:val="-2"/>
        </w:rPr>
        <w:t>for</w:t>
      </w:r>
      <w:r>
        <w:rPr>
          <w:rFonts w:ascii="Verdana"/>
          <w:color w:val="231F20"/>
          <w:spacing w:val="-15"/>
        </w:rPr>
        <w:t> </w:t>
      </w:r>
      <w:r>
        <w:rPr>
          <w:rFonts w:ascii="Verdana"/>
          <w:color w:val="231F20"/>
          <w:spacing w:val="-4"/>
        </w:rPr>
        <w:t>2025</w:t>
      </w:r>
    </w:p>
    <w:p>
      <w:pPr>
        <w:pStyle w:val="BodyText"/>
        <w:spacing w:line="249" w:lineRule="auto" w:before="129"/>
        <w:ind w:left="861"/>
      </w:pPr>
      <w:r>
        <w:rPr>
          <w:color w:val="231F20"/>
        </w:rPr>
        <w:t>The rankings recorded in 2025 show that the IITs and IISc continue to be powerhouses, comprising seven of the ten highest-scoring institutions. Their positions appear strongly justified and are on the backs of a decades-long commitment from the government and utility of built research infrastructure into educational leadership. The ranking metrics</w:t>
      </w:r>
      <w:r>
        <w:rPr>
          <w:color w:val="231F20"/>
          <w:spacing w:val="-9"/>
        </w:rPr>
        <w:t> </w:t>
      </w:r>
      <w:r>
        <w:rPr>
          <w:color w:val="231F20"/>
        </w:rPr>
        <w:t>highlight</w:t>
      </w:r>
      <w:r>
        <w:rPr>
          <w:color w:val="231F20"/>
          <w:spacing w:val="-8"/>
        </w:rPr>
        <w:t> </w:t>
      </w:r>
      <w:r>
        <w:rPr>
          <w:color w:val="231F20"/>
        </w:rPr>
        <w:t>the</w:t>
      </w:r>
      <w:r>
        <w:rPr>
          <w:color w:val="231F20"/>
          <w:spacing w:val="-8"/>
        </w:rPr>
        <w:t> </w:t>
      </w:r>
      <w:r>
        <w:rPr>
          <w:color w:val="231F20"/>
        </w:rPr>
        <w:t>growing</w:t>
      </w:r>
      <w:r>
        <w:rPr>
          <w:color w:val="231F20"/>
          <w:spacing w:val="-8"/>
        </w:rPr>
        <w:t> </w:t>
      </w:r>
      <w:r>
        <w:rPr>
          <w:color w:val="231F20"/>
        </w:rPr>
        <w:t>relevance</w:t>
      </w:r>
      <w:r>
        <w:rPr>
          <w:color w:val="231F20"/>
          <w:spacing w:val="-8"/>
        </w:rPr>
        <w:t> </w:t>
      </w:r>
      <w:r>
        <w:rPr>
          <w:color w:val="231F20"/>
        </w:rPr>
        <w:t>of medical sciences (in the form of</w:t>
      </w:r>
      <w:r>
        <w:rPr>
          <w:color w:val="231F20"/>
          <w:spacing w:val="-2"/>
        </w:rPr>
        <w:t> </w:t>
      </w:r>
      <w:r>
        <w:rPr>
          <w:color w:val="231F20"/>
        </w:rPr>
        <w:t>AIIMS), liberal arts (with JNU), and multidisciplinary education (BHU), with all three institutions in the top 10.Interestingly, private institutions, such as</w:t>
      </w:r>
      <w:r>
        <w:rPr>
          <w:color w:val="231F20"/>
          <w:spacing w:val="-3"/>
        </w:rPr>
        <w:t> </w:t>
      </w:r>
      <w:r>
        <w:rPr>
          <w:color w:val="231F20"/>
        </w:rPr>
        <w:t>Manipal</w:t>
      </w:r>
      <w:r>
        <w:rPr>
          <w:color w:val="231F20"/>
          <w:spacing w:val="-12"/>
        </w:rPr>
        <w:t> </w:t>
      </w:r>
      <w:r>
        <w:rPr>
          <w:color w:val="231F20"/>
        </w:rPr>
        <w:t>Academy</w:t>
      </w:r>
      <w:r>
        <w:rPr>
          <w:color w:val="231F20"/>
          <w:spacing w:val="-1"/>
        </w:rPr>
        <w:t> </w:t>
      </w:r>
      <w:r>
        <w:rPr>
          <w:color w:val="231F20"/>
        </w:rPr>
        <w:t>of</w:t>
      </w:r>
      <w:r>
        <w:rPr>
          <w:color w:val="231F20"/>
          <w:spacing w:val="-2"/>
        </w:rPr>
        <w:t> </w:t>
      </w:r>
      <w:r>
        <w:rPr>
          <w:color w:val="231F20"/>
        </w:rPr>
        <w:t>Higher</w:t>
      </w:r>
      <w:r>
        <w:rPr>
          <w:color w:val="231F20"/>
          <w:spacing w:val="-2"/>
        </w:rPr>
        <w:t> </w:t>
      </w:r>
      <w:r>
        <w:rPr>
          <w:color w:val="231F20"/>
        </w:rPr>
        <w:t>Education (MAHE) and some of the others, have seen a huge increase</w:t>
      </w:r>
    </w:p>
    <w:p>
      <w:pPr>
        <w:pStyle w:val="BodyText"/>
        <w:spacing w:line="249" w:lineRule="auto" w:before="49"/>
        <w:ind w:left="162"/>
      </w:pPr>
      <w:r>
        <w:rPr/>
        <w:br w:type="column"/>
      </w:r>
      <w:r>
        <w:rPr>
          <w:color w:val="231F20"/>
        </w:rPr>
        <w:t>relative</w:t>
      </w:r>
      <w:r>
        <w:rPr>
          <w:color w:val="231F20"/>
          <w:spacing w:val="-7"/>
        </w:rPr>
        <w:t> </w:t>
      </w:r>
      <w:r>
        <w:rPr>
          <w:color w:val="231F20"/>
        </w:rPr>
        <w:t>to</w:t>
      </w:r>
      <w:r>
        <w:rPr>
          <w:color w:val="231F20"/>
          <w:spacing w:val="-7"/>
        </w:rPr>
        <w:t> </w:t>
      </w:r>
      <w:r>
        <w:rPr>
          <w:color w:val="231F20"/>
        </w:rPr>
        <w:t>their</w:t>
      </w:r>
      <w:r>
        <w:rPr>
          <w:color w:val="231F20"/>
          <w:spacing w:val="-7"/>
        </w:rPr>
        <w:t> </w:t>
      </w:r>
      <w:r>
        <w:rPr>
          <w:color w:val="231F20"/>
        </w:rPr>
        <w:t>own</w:t>
      </w:r>
      <w:r>
        <w:rPr>
          <w:color w:val="231F20"/>
          <w:spacing w:val="-7"/>
        </w:rPr>
        <w:t> </w:t>
      </w:r>
      <w:r>
        <w:rPr>
          <w:color w:val="231F20"/>
        </w:rPr>
        <w:t>institutional</w:t>
      </w:r>
      <w:r>
        <w:rPr>
          <w:color w:val="231F20"/>
          <w:spacing w:val="-7"/>
        </w:rPr>
        <w:t> </w:t>
      </w:r>
      <w:r>
        <w:rPr>
          <w:color w:val="231F20"/>
        </w:rPr>
        <w:t>peers</w:t>
      </w:r>
      <w:r>
        <w:rPr>
          <w:color w:val="231F20"/>
          <w:spacing w:val="-8"/>
        </w:rPr>
        <w:t> </w:t>
      </w:r>
      <w:r>
        <w:rPr>
          <w:color w:val="231F20"/>
        </w:rPr>
        <w:t>that reflect</w:t>
      </w:r>
      <w:r>
        <w:rPr>
          <w:color w:val="231F20"/>
          <w:spacing w:val="-3"/>
        </w:rPr>
        <w:t> </w:t>
      </w:r>
      <w:r>
        <w:rPr>
          <w:color w:val="231F20"/>
        </w:rPr>
        <w:t>possibilities</w:t>
      </w:r>
      <w:r>
        <w:rPr>
          <w:color w:val="231F20"/>
          <w:spacing w:val="-4"/>
        </w:rPr>
        <w:t> </w:t>
      </w:r>
      <w:r>
        <w:rPr>
          <w:color w:val="231F20"/>
        </w:rPr>
        <w:t>for</w:t>
      </w:r>
      <w:r>
        <w:rPr>
          <w:color w:val="231F20"/>
          <w:spacing w:val="-3"/>
        </w:rPr>
        <w:t> </w:t>
      </w:r>
      <w:r>
        <w:rPr>
          <w:color w:val="231F20"/>
        </w:rPr>
        <w:t>private</w:t>
      </w:r>
      <w:r>
        <w:rPr>
          <w:color w:val="231F20"/>
          <w:spacing w:val="-3"/>
        </w:rPr>
        <w:t> </w:t>
      </w:r>
      <w:r>
        <w:rPr>
          <w:color w:val="231F20"/>
        </w:rPr>
        <w:t>investments in advancing the landscape of higher </w:t>
      </w:r>
      <w:r>
        <w:rPr>
          <w:color w:val="231F20"/>
          <w:spacing w:val="-2"/>
        </w:rPr>
        <w:t>education.</w:t>
      </w:r>
    </w:p>
    <w:p>
      <w:pPr>
        <w:pStyle w:val="BodyText"/>
        <w:spacing w:before="25"/>
        <w:ind w:left="142"/>
        <w:rPr>
          <w:rFonts w:ascii="Verdana"/>
        </w:rPr>
      </w:pPr>
      <w:r>
        <w:rPr>
          <w:rFonts w:ascii="Verdana"/>
          <w:color w:val="231F20"/>
          <w:spacing w:val="-2"/>
        </w:rPr>
        <w:t>Future</w:t>
      </w:r>
      <w:r>
        <w:rPr>
          <w:rFonts w:ascii="Verdana"/>
          <w:color w:val="231F20"/>
          <w:spacing w:val="-16"/>
        </w:rPr>
        <w:t> </w:t>
      </w:r>
      <w:r>
        <w:rPr>
          <w:rFonts w:ascii="Verdana"/>
          <w:color w:val="231F20"/>
          <w:spacing w:val="-2"/>
        </w:rPr>
        <w:t>Pathways</w:t>
      </w:r>
    </w:p>
    <w:p>
      <w:pPr>
        <w:pStyle w:val="BodyText"/>
        <w:spacing w:line="249" w:lineRule="auto" w:before="108"/>
        <w:ind w:left="102" w:right="117"/>
      </w:pPr>
      <w:r>
        <w:rPr>
          <w:color w:val="231F20"/>
        </w:rPr>
        <w:t>While NIRF is well-respected, there are detractors. The pervasive emphasis on research output and perception tends to privilege the old-school, established university that also has a long, storied history. Upstart universities that might be exemplary in terms of student support, student and faculty inclusivity, and the quality of teaching, cannot move up the ranks</w:t>
      </w:r>
      <w:r>
        <w:rPr>
          <w:color w:val="231F20"/>
          <w:spacing w:val="-10"/>
        </w:rPr>
        <w:t> </w:t>
      </w:r>
      <w:r>
        <w:rPr>
          <w:color w:val="231F20"/>
        </w:rPr>
        <w:t>as</w:t>
      </w:r>
      <w:r>
        <w:rPr>
          <w:color w:val="231F20"/>
          <w:spacing w:val="-10"/>
        </w:rPr>
        <w:t> </w:t>
      </w:r>
      <w:r>
        <w:rPr>
          <w:color w:val="231F20"/>
        </w:rPr>
        <w:t>quickly.</w:t>
      </w:r>
      <w:r>
        <w:rPr>
          <w:color w:val="231F20"/>
          <w:spacing w:val="-9"/>
        </w:rPr>
        <w:t> </w:t>
      </w:r>
      <w:r>
        <w:rPr>
          <w:color w:val="231F20"/>
        </w:rPr>
        <w:t>Moreover,</w:t>
      </w:r>
      <w:r>
        <w:rPr>
          <w:color w:val="231F20"/>
          <w:spacing w:val="-9"/>
        </w:rPr>
        <w:t> </w:t>
      </w:r>
      <w:r>
        <w:rPr>
          <w:color w:val="231F20"/>
        </w:rPr>
        <w:t>as</w:t>
      </w:r>
      <w:r>
        <w:rPr>
          <w:color w:val="231F20"/>
          <w:spacing w:val="-10"/>
        </w:rPr>
        <w:t> </w:t>
      </w:r>
      <w:r>
        <w:rPr>
          <w:color w:val="231F20"/>
        </w:rPr>
        <w:t>issues</w:t>
      </w:r>
      <w:r>
        <w:rPr>
          <w:color w:val="231F20"/>
          <w:spacing w:val="-10"/>
        </w:rPr>
        <w:t> </w:t>
      </w:r>
      <w:r>
        <w:rPr>
          <w:color w:val="231F20"/>
        </w:rPr>
        <w:t>such as mental health, safety in hostels and apartments,</w:t>
      </w:r>
      <w:r>
        <w:rPr>
          <w:color w:val="231F20"/>
          <w:spacing w:val="-6"/>
        </w:rPr>
        <w:t> </w:t>
      </w:r>
      <w:r>
        <w:rPr>
          <w:color w:val="231F20"/>
        </w:rPr>
        <w:t>and</w:t>
      </w:r>
      <w:r>
        <w:rPr>
          <w:color w:val="231F20"/>
          <w:spacing w:val="-6"/>
        </w:rPr>
        <w:t> </w:t>
      </w:r>
      <w:r>
        <w:rPr>
          <w:color w:val="231F20"/>
        </w:rPr>
        <w:t>general</w:t>
      </w:r>
      <w:r>
        <w:rPr>
          <w:color w:val="231F20"/>
          <w:spacing w:val="-6"/>
        </w:rPr>
        <w:t> </w:t>
      </w:r>
      <w:r>
        <w:rPr>
          <w:color w:val="231F20"/>
        </w:rPr>
        <w:t>well-being</w:t>
      </w:r>
      <w:r>
        <w:rPr>
          <w:color w:val="231F20"/>
          <w:spacing w:val="-6"/>
        </w:rPr>
        <w:t> </w:t>
      </w:r>
      <w:r>
        <w:rPr>
          <w:color w:val="231F20"/>
        </w:rPr>
        <w:t>do</w:t>
      </w:r>
      <w:r>
        <w:rPr>
          <w:color w:val="231F20"/>
          <w:spacing w:val="-6"/>
        </w:rPr>
        <w:t> </w:t>
      </w:r>
      <w:r>
        <w:rPr>
          <w:color w:val="231F20"/>
        </w:rPr>
        <w:t>not have any representative measures in the current rankings.</w:t>
      </w:r>
    </w:p>
    <w:p>
      <w:pPr>
        <w:pStyle w:val="BodyText"/>
        <w:spacing w:line="249" w:lineRule="auto"/>
        <w:ind w:left="69" w:right="166"/>
      </w:pPr>
      <w:r>
        <w:rPr/>
        <w:br w:type="column"/>
      </w:r>
      <w:r>
        <w:rPr>
          <w:color w:val="231F20"/>
        </w:rPr>
        <w:t>have any representative measures in the current</w:t>
      </w:r>
      <w:r>
        <w:rPr>
          <w:color w:val="231F20"/>
          <w:spacing w:val="-7"/>
        </w:rPr>
        <w:t> </w:t>
      </w:r>
      <w:r>
        <w:rPr>
          <w:color w:val="231F20"/>
        </w:rPr>
        <w:t>rankings.</w:t>
      </w:r>
      <w:r>
        <w:rPr>
          <w:color w:val="231F20"/>
          <w:spacing w:val="-7"/>
        </w:rPr>
        <w:t> </w:t>
      </w:r>
      <w:r>
        <w:rPr>
          <w:color w:val="231F20"/>
        </w:rPr>
        <w:t>have</w:t>
      </w:r>
      <w:r>
        <w:rPr>
          <w:color w:val="231F20"/>
          <w:spacing w:val="-7"/>
        </w:rPr>
        <w:t> </w:t>
      </w:r>
      <w:r>
        <w:rPr>
          <w:color w:val="231F20"/>
        </w:rPr>
        <w:t>any</w:t>
      </w:r>
      <w:r>
        <w:rPr>
          <w:color w:val="231F20"/>
          <w:spacing w:val="-7"/>
        </w:rPr>
        <w:t> </w:t>
      </w:r>
      <w:r>
        <w:rPr>
          <w:color w:val="231F20"/>
        </w:rPr>
        <w:t>representative measures in the current rankings. These would represent a more concerted effort toward aligning India’s ranking system closer to global ranking systems, such as the QS World University Rankings or Times Higher Education (THE).</w:t>
      </w:r>
    </w:p>
    <w:p>
      <w:pPr>
        <w:pStyle w:val="BodyText"/>
        <w:spacing w:line="249" w:lineRule="auto"/>
        <w:ind w:left="69" w:right="166"/>
      </w:pPr>
      <w:r>
        <w:rPr>
          <w:color w:val="231F20"/>
        </w:rPr>
        <w:t>The NIRW 2025 Top 10 list reflects the pride of existing academic behemoths in India,</w:t>
      </w:r>
      <w:r>
        <w:rPr>
          <w:color w:val="231F20"/>
          <w:spacing w:val="-4"/>
        </w:rPr>
        <w:t> </w:t>
      </w:r>
      <w:r>
        <w:rPr>
          <w:color w:val="231F20"/>
        </w:rPr>
        <w:t>yet</w:t>
      </w:r>
      <w:r>
        <w:rPr>
          <w:color w:val="231F20"/>
          <w:spacing w:val="-4"/>
        </w:rPr>
        <w:t> </w:t>
      </w:r>
      <w:r>
        <w:rPr>
          <w:color w:val="231F20"/>
        </w:rPr>
        <w:t>remains</w:t>
      </w:r>
      <w:r>
        <w:rPr>
          <w:color w:val="231F20"/>
          <w:spacing w:val="-5"/>
        </w:rPr>
        <w:t> </w:t>
      </w:r>
      <w:r>
        <w:rPr>
          <w:color w:val="231F20"/>
        </w:rPr>
        <w:t>a</w:t>
      </w:r>
      <w:r>
        <w:rPr>
          <w:color w:val="231F20"/>
          <w:spacing w:val="-4"/>
        </w:rPr>
        <w:t> </w:t>
      </w:r>
      <w:r>
        <w:rPr>
          <w:color w:val="231F20"/>
        </w:rPr>
        <w:t>pathway</w:t>
      </w:r>
      <w:r>
        <w:rPr>
          <w:color w:val="231F20"/>
          <w:spacing w:val="-4"/>
        </w:rPr>
        <w:t> </w:t>
      </w:r>
      <w:r>
        <w:rPr>
          <w:color w:val="231F20"/>
        </w:rPr>
        <w:t>for</w:t>
      </w:r>
      <w:r>
        <w:rPr>
          <w:color w:val="231F20"/>
          <w:spacing w:val="-4"/>
        </w:rPr>
        <w:t> </w:t>
      </w:r>
      <w:r>
        <w:rPr>
          <w:color w:val="231F20"/>
        </w:rPr>
        <w:t>the</w:t>
      </w:r>
      <w:r>
        <w:rPr>
          <w:color w:val="231F20"/>
          <w:spacing w:val="-4"/>
        </w:rPr>
        <w:t> </w:t>
      </w:r>
      <w:r>
        <w:rPr>
          <w:color w:val="231F20"/>
        </w:rPr>
        <w:t>whole system's next destination. For students: rankings are the barometer of futures, but still one of many tools to inform their future direction. For policymakers: an opportunity to expand the reach of excellence beyond IITs and AIIMS; so that, India's many millions of students are assured the opportunity for quality; on their terms; and at their site of study.</w:t>
      </w:r>
    </w:p>
    <w:p>
      <w:pPr>
        <w:pStyle w:val="BodyText"/>
        <w:spacing w:after="0" w:line="249" w:lineRule="auto"/>
        <w:sectPr>
          <w:type w:val="continuous"/>
          <w:pgSz w:w="11870" w:h="15470"/>
          <w:pgMar w:top="1180" w:bottom="280" w:left="425" w:right="850"/>
          <w:cols w:num="3" w:equalWidth="0">
            <w:col w:w="3927" w:space="40"/>
            <w:col w:w="3262" w:space="39"/>
            <w:col w:w="3327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4"/>
      </w:pPr>
    </w:p>
    <w:p>
      <w:pPr>
        <w:pStyle w:val="BodyText"/>
        <w:tabs>
          <w:tab w:pos="8537" w:val="left" w:leader="none"/>
        </w:tabs>
        <w:ind w:left="121"/>
        <w:rPr>
          <w:rFonts w:ascii="Verdana"/>
        </w:rPr>
      </w:pPr>
      <w:r>
        <w:rPr>
          <w:rFonts w:ascii="Verdana"/>
          <w:color w:val="231F20"/>
          <w:u w:val="single" w:color="231F20"/>
        </w:rPr>
        <w:tab/>
      </w:r>
      <w:r>
        <w:rPr>
          <w:rFonts w:ascii="Verdana"/>
          <w:color w:val="231F20"/>
          <w:spacing w:val="40"/>
        </w:rPr>
        <w:t> </w:t>
      </w:r>
      <w:r>
        <w:rPr>
          <w:rFonts w:ascii="Verdana"/>
          <w:color w:val="231F20"/>
          <w:w w:val="85"/>
        </w:rPr>
        <w:t>55 / clearcutmedia.co.in</w:t>
      </w:r>
    </w:p>
    <w:sectPr>
      <w:type w:val="continuous"/>
      <w:pgSz w:w="11870" w:h="15470"/>
      <w:pgMar w:top="118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2026-01-09T05:08:50Z</dcterms:created>
  <dcterms:modified xsi:type="dcterms:W3CDTF">2026-01-09T05:08:50Z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LastSaved">
    <vt:filetime>2026-01-09T00:00:00Z</vt:filetime>
  </property>
  <property fmtid="{D5CDD505-2E9C-101B-9397-08002B2CF9AE}" pid="4" name="Producer">
    <vt:lpwstr>iLovePDF</vt:lpwstr>
  </property>
</Properties>
</file>